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32" w:rsidRDefault="004B5732" w:rsidP="004B573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20955</wp:posOffset>
                </wp:positionV>
                <wp:extent cx="6429375" cy="6572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732" w:rsidRPr="009937F0" w:rsidRDefault="009937F0" w:rsidP="009937F0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pt-PT"/>
                              </w:rPr>
                            </w:pPr>
                            <w:r w:rsidRPr="009937F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pt-PT"/>
                              </w:rPr>
                              <w:t xml:space="preserve">PROGRAMA EDUCATIVO </w:t>
                            </w:r>
                            <w:proofErr w:type="spellStart"/>
                            <w:r w:rsidRPr="009937F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pt-PT"/>
                              </w:rPr>
                              <w:t>INDIVIDUAL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pt-PT"/>
                              </w:rPr>
                              <w:t>i</w:t>
                            </w:r>
                            <w:proofErr w:type="spellEnd"/>
                          </w:p>
                          <w:p w:rsidR="004B5732" w:rsidRDefault="004B5732" w:rsidP="004B5732">
                            <w:pPr>
                              <w:spacing w:after="0" w:line="240" w:lineRule="auto"/>
                              <w:jc w:val="center"/>
                            </w:pPr>
                            <w:r w:rsidRPr="004B5732">
                              <w:t>(Aplica-se apenas aos alunos com adaptações curriculares significativas)</w:t>
                            </w:r>
                          </w:p>
                          <w:p w:rsidR="004B5732" w:rsidRPr="004B5732" w:rsidRDefault="004B5732" w:rsidP="004B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5732">
                              <w:rPr>
                                <w:b/>
                              </w:rPr>
                              <w:t>(Artigo 24.º</w:t>
                            </w:r>
                            <w:r w:rsidR="00BE7406">
                              <w:rPr>
                                <w:b/>
                              </w:rPr>
                              <w:t xml:space="preserve"> do Decreto-Lei n.º 54/2018, de 6 de julho</w:t>
                            </w:r>
                            <w:r w:rsidRPr="004B573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2.3pt;margin-top:1.65pt;width:50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HlbAIAAOYEAAAOAAAAZHJzL2Uyb0RvYy54bWysVMFOGzEQvVfqP1i+l01CEkrEBqVBVJUo&#10;IIWK88TrJVZtj2s72aVfz9i7CYH2VDUHx54ZP8+8ebMXl63RbCd9UGhLPjwZcCatwErZp5L/eLj+&#10;9JmzEMFWoNHKkj/LwC/nHz9cNG4mR7hBXUnPCMSGWeNKvonRzYoiiI00EE7QSUvOGr2BSEf/VFQe&#10;GkI3uhgNBtOiQV85j0KGQNarzsnnGb+upYh3dR1kZLrklFvMq8/rOq3F/AJmTx7cRok+DfiHLAwo&#10;S48eoK4gAtt69QeUUcJjwDqeCDQF1rUSMtdA1QwH76pZbcDJXAuRE9yBpvD/YMXt7t4zVVHvOLNg&#10;qEVLUC2wSrIo24hsmDhqXJhR6MpRcGy/YJvie3sgYyq9rb1J/1QUIz+x/XxgmJCYION0PDo/PZtw&#10;Jsg3nZyNRpMEU7zedj7ErxINS5uSe+pgJhZ2NyF2ofuQ9FhAraprpXU+JNXIpfZsB9RvEELaOMzX&#10;9dZ8x6qzTwf06zpPZtJHZx7vzZRN1l9Cyrm9eURb1lDup5NBBn7jS5kdnl9rED/76o6iCF1bgk2U&#10;dtSlXWzXbc/nGqtnotljJ9bgxLUi3BsI8R48qZOYpYmLd7TUGikZ7HecbdD//ps9xZNoyMtZQ2ov&#10;efi1BS85098syel8OB6n8ciHMfWFDv7Ysz722K1ZIhFMkqHs8jbFR73f1h7NIw3mIr1KLrCC3i55&#10;3G+XsZtBGmwhF4scRAPhIN7YlRMJOjU08fnQPoJ3vRySJG9xPxcwe6eKLjbdtLjYRqxVlkwiuGO1&#10;552GKTe2H/w0rcfnHPX6eZq/AAAA//8DAFBLAwQUAAYACAAAACEAP/PbgOAAAAAJAQAADwAAAGRy&#10;cy9kb3ducmV2LnhtbEyPQU+DQBCF7yb+h82YeGsXqaFAWZqmiV48GFGb9LZlR0DZWcJuW/rvHU/1&#10;OHlf3vumWE+2FyccfedIwcM8AoFUO9NRo+Dj/WmWgvBBk9G9I1RwQQ/r8vam0LlxZ3rDUxUawSXk&#10;c62gDWHIpfR1i1b7uRuQOPtyo9WBz7GRZtRnLre9jKMokVZ3xAutHnDbYv1THa2CTfNavUzZ836X&#10;7D/7LE638nt5Uer+btqsQAScwhWGP31Wh5KdDu5IxotewSx9TBhVsFiA4DyLlxmIA4NRkoIsC/n/&#10;g/IXAAD//wMAUEsBAi0AFAAGAAgAAAAhALaDOJL+AAAA4QEAABMAAAAAAAAAAAAAAAAAAAAAAFtD&#10;b250ZW50X1R5cGVzXS54bWxQSwECLQAUAAYACAAAACEAOP0h/9YAAACUAQAACwAAAAAAAAAAAAAA&#10;AAAvAQAAX3JlbHMvLnJlbHNQSwECLQAUAAYACAAAACEA636x5WwCAADmBAAADgAAAAAAAAAAAAAA&#10;AAAuAgAAZHJzL2Uyb0RvYy54bWxQSwECLQAUAAYACAAAACEAP/PbgOAAAAAJAQAADwAAAAAAAAAA&#10;AAAAAADGBAAAZHJzL2Rvd25yZXYueG1sUEsFBgAAAAAEAAQA8wAAANMFAAAAAA==&#10;" fillcolor="#9cc2e5 [1940]" strokeweight=".5pt">
                <v:textbox>
                  <w:txbxContent>
                    <w:p w:rsidR="004B5732" w:rsidRPr="009937F0" w:rsidRDefault="009937F0" w:rsidP="009937F0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vertAlign w:val="superscript"/>
                          <w:lang w:eastAsia="pt-PT"/>
                        </w:rPr>
                      </w:pPr>
                      <w:r w:rsidRPr="009937F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pt-PT"/>
                        </w:rPr>
                        <w:t xml:space="preserve">PROGRAMA EDUCATIVO </w:t>
                      </w:r>
                      <w:proofErr w:type="spellStart"/>
                      <w:r w:rsidRPr="009937F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pt-PT"/>
                        </w:rPr>
                        <w:t>INDIVIDUAL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vertAlign w:val="superscript"/>
                          <w:lang w:eastAsia="pt-PT"/>
                        </w:rPr>
                        <w:t>i</w:t>
                      </w:r>
                      <w:proofErr w:type="spellEnd"/>
                    </w:p>
                    <w:p w:rsidR="004B5732" w:rsidRDefault="004B5732" w:rsidP="004B5732">
                      <w:pPr>
                        <w:spacing w:after="0" w:line="240" w:lineRule="auto"/>
                        <w:jc w:val="center"/>
                      </w:pPr>
                      <w:r w:rsidRPr="004B5732">
                        <w:t>(Aplica-se apenas aos alunos com adaptações curriculares significativas)</w:t>
                      </w:r>
                    </w:p>
                    <w:p w:rsidR="004B5732" w:rsidRPr="004B5732" w:rsidRDefault="004B5732" w:rsidP="004B573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5732">
                        <w:rPr>
                          <w:b/>
                        </w:rPr>
                        <w:t>(Artigo 24.º</w:t>
                      </w:r>
                      <w:r w:rsidR="00BE7406">
                        <w:rPr>
                          <w:b/>
                        </w:rPr>
                        <w:t xml:space="preserve"> do Decreto-Lei n.º 54/2018, de 6 de julho</w:t>
                      </w:r>
                      <w:r w:rsidRPr="004B5732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B5732" w:rsidRDefault="004B5732" w:rsidP="004B5732"/>
    <w:p w:rsidR="004B5732" w:rsidRDefault="004B5732" w:rsidP="004B5732"/>
    <w:tbl>
      <w:tblPr>
        <w:tblStyle w:val="Tabelacomgrelha"/>
        <w:tblW w:w="100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4224"/>
        <w:gridCol w:w="2268"/>
        <w:gridCol w:w="1730"/>
      </w:tblGrid>
      <w:tr w:rsidR="004B5732" w:rsidTr="00115372">
        <w:tc>
          <w:tcPr>
            <w:tcW w:w="1843" w:type="dxa"/>
            <w:shd w:val="clear" w:color="auto" w:fill="9CC2E5" w:themeFill="accent1" w:themeFillTint="99"/>
          </w:tcPr>
          <w:p w:rsidR="004B5732" w:rsidRPr="00115372" w:rsidRDefault="004B5732" w:rsidP="004B5732">
            <w:pPr>
              <w:rPr>
                <w:sz w:val="18"/>
                <w:szCs w:val="18"/>
              </w:rPr>
            </w:pPr>
            <w:r w:rsidRPr="00115372">
              <w:rPr>
                <w:sz w:val="18"/>
                <w:szCs w:val="18"/>
              </w:rPr>
              <w:t xml:space="preserve">Nome:  </w:t>
            </w:r>
          </w:p>
        </w:tc>
        <w:tc>
          <w:tcPr>
            <w:tcW w:w="8222" w:type="dxa"/>
            <w:gridSpan w:val="3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</w:tr>
      <w:tr w:rsidR="004B5732" w:rsidTr="00F52F20">
        <w:tc>
          <w:tcPr>
            <w:tcW w:w="1843" w:type="dxa"/>
            <w:shd w:val="clear" w:color="auto" w:fill="9CC2E5" w:themeFill="accent1" w:themeFillTint="99"/>
          </w:tcPr>
          <w:p w:rsidR="004B5732" w:rsidRPr="00115372" w:rsidRDefault="004B5732" w:rsidP="004B5732">
            <w:pPr>
              <w:rPr>
                <w:sz w:val="18"/>
                <w:szCs w:val="18"/>
              </w:rPr>
            </w:pPr>
            <w:r w:rsidRPr="00115372">
              <w:rPr>
                <w:sz w:val="18"/>
                <w:szCs w:val="18"/>
              </w:rPr>
              <w:t>Data de nascimento:</w:t>
            </w:r>
          </w:p>
        </w:tc>
        <w:tc>
          <w:tcPr>
            <w:tcW w:w="4224" w:type="dxa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4B5732" w:rsidRPr="006274CE" w:rsidRDefault="004B5732" w:rsidP="004B5732">
            <w:pPr>
              <w:jc w:val="both"/>
              <w:rPr>
                <w:sz w:val="20"/>
                <w:szCs w:val="20"/>
              </w:rPr>
            </w:pPr>
            <w:r w:rsidRPr="006274CE">
              <w:rPr>
                <w:sz w:val="20"/>
                <w:szCs w:val="20"/>
              </w:rPr>
              <w:t xml:space="preserve">Idade:  </w:t>
            </w:r>
          </w:p>
        </w:tc>
        <w:tc>
          <w:tcPr>
            <w:tcW w:w="1730" w:type="dxa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</w:tr>
      <w:tr w:rsidR="004B5732" w:rsidTr="00F52F20">
        <w:tc>
          <w:tcPr>
            <w:tcW w:w="1843" w:type="dxa"/>
            <w:shd w:val="clear" w:color="auto" w:fill="9CC2E5" w:themeFill="accent1" w:themeFillTint="99"/>
          </w:tcPr>
          <w:p w:rsidR="004B5732" w:rsidRPr="00115372" w:rsidRDefault="00115372" w:rsidP="004B5732">
            <w:pPr>
              <w:rPr>
                <w:sz w:val="18"/>
                <w:szCs w:val="18"/>
              </w:rPr>
            </w:pPr>
            <w:r w:rsidRPr="00115372">
              <w:rPr>
                <w:sz w:val="18"/>
                <w:szCs w:val="18"/>
              </w:rPr>
              <w:t xml:space="preserve">Ano de Escolaridade:  </w:t>
            </w:r>
          </w:p>
        </w:tc>
        <w:tc>
          <w:tcPr>
            <w:tcW w:w="4224" w:type="dxa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4B5732" w:rsidRPr="006274CE" w:rsidRDefault="004B5732" w:rsidP="004B5732">
            <w:pPr>
              <w:jc w:val="both"/>
              <w:rPr>
                <w:sz w:val="20"/>
                <w:szCs w:val="20"/>
              </w:rPr>
            </w:pPr>
            <w:r w:rsidRPr="006274CE">
              <w:rPr>
                <w:sz w:val="20"/>
                <w:szCs w:val="20"/>
              </w:rPr>
              <w:t xml:space="preserve">Turma:  </w:t>
            </w:r>
          </w:p>
        </w:tc>
        <w:tc>
          <w:tcPr>
            <w:tcW w:w="1730" w:type="dxa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</w:tr>
      <w:tr w:rsidR="00296CD1" w:rsidTr="00F52F20">
        <w:tc>
          <w:tcPr>
            <w:tcW w:w="1843" w:type="dxa"/>
            <w:shd w:val="clear" w:color="auto" w:fill="9CC2E5" w:themeFill="accent1" w:themeFillTint="99"/>
          </w:tcPr>
          <w:p w:rsidR="00296CD1" w:rsidRPr="00115372" w:rsidRDefault="00115372" w:rsidP="004B5732">
            <w:pPr>
              <w:rPr>
                <w:sz w:val="18"/>
                <w:szCs w:val="18"/>
              </w:rPr>
            </w:pPr>
            <w:r w:rsidRPr="00115372">
              <w:rPr>
                <w:sz w:val="18"/>
                <w:szCs w:val="18"/>
              </w:rPr>
              <w:t>Escola:</w:t>
            </w:r>
          </w:p>
        </w:tc>
        <w:tc>
          <w:tcPr>
            <w:tcW w:w="4224" w:type="dxa"/>
          </w:tcPr>
          <w:p w:rsidR="00296CD1" w:rsidRPr="006274CE" w:rsidRDefault="00296CD1" w:rsidP="004B57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296CD1" w:rsidRPr="006274CE" w:rsidRDefault="00296CD1" w:rsidP="004B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Cartão Cidadão</w:t>
            </w:r>
            <w:r w:rsidR="00115372">
              <w:rPr>
                <w:sz w:val="20"/>
                <w:szCs w:val="20"/>
              </w:rPr>
              <w:t>:</w:t>
            </w:r>
          </w:p>
        </w:tc>
        <w:tc>
          <w:tcPr>
            <w:tcW w:w="1730" w:type="dxa"/>
          </w:tcPr>
          <w:p w:rsidR="00296CD1" w:rsidRPr="006274CE" w:rsidRDefault="00296CD1" w:rsidP="004B573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B5732" w:rsidRDefault="004B5732" w:rsidP="004B5732"/>
    <w:tbl>
      <w:tblPr>
        <w:tblStyle w:val="Tabelacomgrelh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B5732" w:rsidTr="00E02997">
        <w:tc>
          <w:tcPr>
            <w:tcW w:w="10065" w:type="dxa"/>
            <w:shd w:val="clear" w:color="auto" w:fill="5B9BD5" w:themeFill="accent1"/>
          </w:tcPr>
          <w:p w:rsidR="006274CE" w:rsidRPr="006274CE" w:rsidRDefault="006274CE" w:rsidP="006274C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Identificação e operacionalização das adaptações curriculares significativas (Alínea c) do Art.º 2.º)</w:t>
            </w:r>
            <w:r w:rsidRPr="006274CE">
              <w:rPr>
                <w:sz w:val="20"/>
                <w:szCs w:val="20"/>
              </w:rPr>
              <w:t xml:space="preserve"> </w:t>
            </w:r>
          </w:p>
          <w:p w:rsidR="004B5732" w:rsidRPr="006274CE" w:rsidRDefault="006274CE" w:rsidP="006274CE">
            <w:pPr>
              <w:pStyle w:val="PargrafodaLista"/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(Com base no Perfil dos alunos à saída da escolaridade obrigatória, nas aprendizagens essenciais e nos demais documentos curriculares)</w:t>
            </w:r>
          </w:p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Disciplinas/módulos/UFCD</w:t>
            </w:r>
          </w:p>
          <w:p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(Tendo por base os documentos curriculares em vigor.)</w:t>
            </w:r>
          </w:p>
        </w:tc>
      </w:tr>
      <w:tr w:rsidR="004B5732" w:rsidTr="006274CE">
        <w:tc>
          <w:tcPr>
            <w:tcW w:w="10065" w:type="dxa"/>
          </w:tcPr>
          <w:p w:rsidR="006274CE" w:rsidRDefault="006274CE" w:rsidP="004B5732"/>
          <w:p w:rsidR="00041B4B" w:rsidRDefault="00041B4B" w:rsidP="004B5732"/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Competências e aprendizagens a desenvolver (conhecimentos, capacidades e atitudes) </w:t>
            </w:r>
          </w:p>
          <w:p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4B5732" w:rsidTr="006274CE">
        <w:tc>
          <w:tcPr>
            <w:tcW w:w="10065" w:type="dxa"/>
          </w:tcPr>
          <w:p w:rsidR="00041B4B" w:rsidRDefault="00041B4B" w:rsidP="004B5732"/>
          <w:p w:rsidR="00B720FE" w:rsidRPr="001807CC" w:rsidRDefault="00B720FE" w:rsidP="004B5732">
            <w:pPr>
              <w:rPr>
                <w:sz w:val="18"/>
                <w:szCs w:val="18"/>
              </w:rPr>
            </w:pPr>
            <w:r w:rsidRPr="001807CC">
              <w:rPr>
                <w:sz w:val="18"/>
                <w:szCs w:val="18"/>
                <w:highlight w:val="yellow"/>
              </w:rPr>
              <w:t>- Ver Perfil dos Alunos à Saída da Escolaridade Obrigatória (desde a página 21 até à pagina 30)</w:t>
            </w:r>
            <w:r w:rsidRPr="001807CC">
              <w:rPr>
                <w:sz w:val="18"/>
                <w:szCs w:val="18"/>
              </w:rPr>
              <w:t xml:space="preserve"> </w:t>
            </w:r>
          </w:p>
          <w:p w:rsidR="00B720FE" w:rsidRDefault="00B720FE" w:rsidP="004B5732"/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Estratégias de ensino  </w:t>
            </w:r>
          </w:p>
          <w:p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4B5732" w:rsidTr="006274CE">
        <w:tc>
          <w:tcPr>
            <w:tcW w:w="10065" w:type="dxa"/>
          </w:tcPr>
          <w:p w:rsidR="00041B4B" w:rsidRDefault="00041B4B" w:rsidP="004B5732"/>
          <w:p w:rsidR="00B720FE" w:rsidRPr="00B720FE" w:rsidRDefault="00B720FE" w:rsidP="004B5732">
            <w:pPr>
              <w:rPr>
                <w:sz w:val="18"/>
                <w:szCs w:val="18"/>
              </w:rPr>
            </w:pPr>
            <w:r w:rsidRPr="00B720FE">
              <w:rPr>
                <w:sz w:val="18"/>
                <w:szCs w:val="18"/>
                <w:highlight w:val="yellow"/>
              </w:rPr>
              <w:t>- Indicação ações de âmbito geral que devem implementadas para promover a aprendizagem do aluno.</w:t>
            </w:r>
          </w:p>
          <w:p w:rsidR="00B720FE" w:rsidRPr="00B720FE" w:rsidRDefault="00B720FE" w:rsidP="004B5732">
            <w:pPr>
              <w:rPr>
                <w:sz w:val="18"/>
                <w:szCs w:val="18"/>
              </w:rPr>
            </w:pPr>
          </w:p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4B5732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Adaptações no processo de avaliação</w:t>
            </w:r>
          </w:p>
        </w:tc>
      </w:tr>
      <w:tr w:rsidR="004B5732" w:rsidTr="006274CE">
        <w:tc>
          <w:tcPr>
            <w:tcW w:w="10065" w:type="dxa"/>
          </w:tcPr>
          <w:p w:rsidR="003C7D28" w:rsidRPr="003C7D28" w:rsidRDefault="003C7D28" w:rsidP="003C7D28">
            <w:pPr>
              <w:spacing w:line="256" w:lineRule="auto"/>
              <w:ind w:left="83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b/>
                <w:sz w:val="20"/>
                <w:lang w:eastAsia="pt-PT"/>
              </w:rPr>
              <w:t>Adaptações ao processo de avaliação</w:t>
            </w: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 a aplicar:</w:t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a) A diversificação dos instrumentos de recolha de informação, tais como, inquéritos, entrevistas, registos vídeo</w:t>
            </w:r>
          </w:p>
          <w:p w:rsidR="003C7D28" w:rsidRPr="003C7D28" w:rsidRDefault="003C7D28" w:rsidP="003C7D28">
            <w:pPr>
              <w:spacing w:line="256" w:lineRule="auto"/>
              <w:rPr>
                <w:rFonts w:ascii="Calibri" w:eastAsia="Calibri" w:hAnsi="Calibri" w:cs="Calibri"/>
                <w:sz w:val="20"/>
                <w:lang w:eastAsia="pt-PT"/>
              </w:rPr>
            </w:pPr>
            <w:proofErr w:type="gramStart"/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ou</w:t>
            </w:r>
            <w:proofErr w:type="gramEnd"/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 áudio;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b) Os enunciados em formatos acessíveis, nomeadamente braille, tabelas e mapas em relevo, </w:t>
            </w:r>
            <w:proofErr w:type="spellStart"/>
            <w:r w:rsidRPr="003C7D28">
              <w:rPr>
                <w:rFonts w:ascii="Calibri" w:eastAsia="Calibri" w:hAnsi="Calibri" w:cs="Calibri"/>
                <w:i/>
                <w:sz w:val="20"/>
                <w:lang w:eastAsia="pt-PT"/>
              </w:rPr>
              <w:t>daisy</w:t>
            </w:r>
            <w:proofErr w:type="spellEnd"/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, digital;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c) A interpretação em LGP;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d) A utilização de produtos de apoio;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e) O tempo suplementar para realização da prova;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f) A transcrição das respostas;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g) A leitura de enunciados;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h) A utilização de sala separada;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i) As pausas vigiadas;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041B4B" w:rsidRPr="005E6AFD" w:rsidRDefault="003C7D28" w:rsidP="005E6AFD">
            <w:pPr>
              <w:spacing w:line="256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j) O código de identificação de cores nos enunciados.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FD45C3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4B5732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Contextos/ intervenientes</w:t>
            </w:r>
          </w:p>
        </w:tc>
      </w:tr>
      <w:tr w:rsidR="004B5732" w:rsidTr="006274CE">
        <w:tc>
          <w:tcPr>
            <w:tcW w:w="10065" w:type="dxa"/>
          </w:tcPr>
          <w:p w:rsidR="004B5732" w:rsidRDefault="001807CC" w:rsidP="004B5732">
            <w:pPr>
              <w:rPr>
                <w:b/>
              </w:rPr>
            </w:pPr>
            <w:r w:rsidRPr="001807CC">
              <w:rPr>
                <w:b/>
              </w:rPr>
              <w:t>Contextos</w:t>
            </w:r>
          </w:p>
          <w:p w:rsidR="001807CC" w:rsidRDefault="001807CC" w:rsidP="004B5732">
            <w:pPr>
              <w:rPr>
                <w:b/>
              </w:rPr>
            </w:pPr>
          </w:p>
          <w:p w:rsidR="001807CC" w:rsidRPr="001807CC" w:rsidRDefault="001807CC" w:rsidP="004B5732">
            <w:pPr>
              <w:rPr>
                <w:b/>
              </w:rPr>
            </w:pPr>
            <w:r w:rsidRPr="001807CC">
              <w:rPr>
                <w:b/>
              </w:rPr>
              <w:t>Intervenientes</w:t>
            </w:r>
          </w:p>
          <w:p w:rsidR="006274CE" w:rsidRDefault="006274CE" w:rsidP="004B5732"/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9937F0" w:rsidRPr="009937F0" w:rsidRDefault="009937F0" w:rsidP="009937F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t-PT"/>
              </w:rPr>
            </w:pPr>
            <w:r w:rsidRPr="009937F0">
              <w:rPr>
                <w:rFonts w:ascii="Arial" w:eastAsia="Times New Roman" w:hAnsi="Arial" w:cs="Arial"/>
                <w:b/>
                <w:sz w:val="20"/>
                <w:szCs w:val="24"/>
                <w:lang w:eastAsia="pt-PT"/>
              </w:rPr>
              <w:t>Carga horária semanal</w:t>
            </w:r>
          </w:p>
          <w:p w:rsidR="004B5732" w:rsidRPr="006274CE" w:rsidRDefault="009937F0" w:rsidP="009937F0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 xml:space="preserve"> </w:t>
            </w:r>
            <w:r w:rsidR="006274CE" w:rsidRPr="006274CE">
              <w:rPr>
                <w:i/>
                <w:sz w:val="20"/>
                <w:szCs w:val="20"/>
              </w:rPr>
              <w:t>(Anexar horário.)</w:t>
            </w:r>
          </w:p>
        </w:tc>
      </w:tr>
      <w:tr w:rsidR="004B5732" w:rsidTr="006274CE">
        <w:tc>
          <w:tcPr>
            <w:tcW w:w="10065" w:type="dxa"/>
          </w:tcPr>
          <w:p w:rsidR="006274CE" w:rsidRDefault="006274CE" w:rsidP="004B5732"/>
          <w:p w:rsidR="00041B4B" w:rsidRDefault="00041B4B" w:rsidP="004B5732"/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274CE" w:rsidTr="00DA3C5C">
        <w:tc>
          <w:tcPr>
            <w:tcW w:w="9781" w:type="dxa"/>
            <w:shd w:val="clear" w:color="auto" w:fill="5B9BD5" w:themeFill="accent1"/>
          </w:tcPr>
          <w:p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2. Outras medidas de suporte à aprendizagem e à inclusão  </w:t>
            </w:r>
          </w:p>
        </w:tc>
      </w:tr>
      <w:tr w:rsidR="006274CE" w:rsidTr="006274CE">
        <w:tc>
          <w:tcPr>
            <w:tcW w:w="9781" w:type="dxa"/>
          </w:tcPr>
          <w:p w:rsidR="006274CE" w:rsidRDefault="006274CE" w:rsidP="004B5732"/>
          <w:p w:rsidR="006274CE" w:rsidRDefault="001807CC" w:rsidP="001807CC">
            <w:pPr>
              <w:jc w:val="both"/>
              <w:rPr>
                <w:sz w:val="18"/>
                <w:szCs w:val="18"/>
              </w:rPr>
            </w:pPr>
            <w:r>
              <w:t xml:space="preserve">- </w:t>
            </w:r>
            <w:r w:rsidRPr="001807CC">
              <w:rPr>
                <w:sz w:val="18"/>
                <w:szCs w:val="18"/>
                <w:highlight w:val="yellow"/>
              </w:rPr>
              <w:t>Podem ser implementadas várias medidas (por exemplo, um aluno com medidas universais (com adaptações curriculares significativas),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1807CC">
              <w:rPr>
                <w:sz w:val="18"/>
                <w:szCs w:val="18"/>
                <w:highlight w:val="yellow"/>
              </w:rPr>
              <w:t>pode ter, simultaneamente, quer medidas universais, quer medidas seletivas.</w:t>
            </w:r>
          </w:p>
          <w:p w:rsidR="001807CC" w:rsidRPr="001807CC" w:rsidRDefault="001807CC" w:rsidP="001807CC">
            <w:pPr>
              <w:jc w:val="both"/>
              <w:rPr>
                <w:sz w:val="18"/>
                <w:szCs w:val="18"/>
              </w:rPr>
            </w:pPr>
          </w:p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274CE" w:rsidTr="00DA3C5C">
        <w:tc>
          <w:tcPr>
            <w:tcW w:w="9781" w:type="dxa"/>
            <w:shd w:val="clear" w:color="auto" w:fill="5B9BD5" w:themeFill="accent1"/>
          </w:tcPr>
          <w:p w:rsidR="00EB02B2" w:rsidRPr="00EB02B2" w:rsidRDefault="00EB02B2" w:rsidP="004B5732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 xml:space="preserve">3. Competências transversais a serem desenvolvidas por todos os intervenientes </w:t>
            </w:r>
          </w:p>
          <w:p w:rsidR="006274CE" w:rsidRPr="00EB02B2" w:rsidRDefault="00EB02B2" w:rsidP="004B5732">
            <w:pPr>
              <w:rPr>
                <w:i/>
                <w:sz w:val="20"/>
                <w:szCs w:val="20"/>
              </w:rPr>
            </w:pPr>
            <w:r w:rsidRPr="00EB02B2">
              <w:rPr>
                <w:i/>
                <w:sz w:val="20"/>
                <w:szCs w:val="20"/>
              </w:rPr>
              <w:t>(Com base nos descritores operativos preconizados no Perfil dos alunos à saída da escolaridade obrigatória.)</w:t>
            </w:r>
          </w:p>
        </w:tc>
      </w:tr>
      <w:tr w:rsidR="006274CE" w:rsidTr="00EB02B2">
        <w:tc>
          <w:tcPr>
            <w:tcW w:w="9781" w:type="dxa"/>
          </w:tcPr>
          <w:p w:rsidR="000224BC" w:rsidRDefault="000224BC" w:rsidP="004B5732"/>
          <w:p w:rsidR="00B720FE" w:rsidRDefault="001807CC" w:rsidP="004B5732">
            <w:pPr>
              <w:rPr>
                <w:sz w:val="18"/>
                <w:szCs w:val="18"/>
              </w:rPr>
            </w:pPr>
            <w:r w:rsidRPr="001807CC">
              <w:rPr>
                <w:sz w:val="18"/>
                <w:szCs w:val="18"/>
                <w:highlight w:val="yellow"/>
              </w:rPr>
              <w:t>Ver Perfil dos Alunos à Saída da Escolaridade Obrigatória</w:t>
            </w:r>
            <w:r w:rsidR="00861836">
              <w:rPr>
                <w:sz w:val="18"/>
                <w:szCs w:val="18"/>
                <w:highlight w:val="yellow"/>
              </w:rPr>
              <w:t xml:space="preserve"> – De</w:t>
            </w:r>
            <w:r>
              <w:rPr>
                <w:sz w:val="18"/>
                <w:szCs w:val="18"/>
                <w:highlight w:val="yellow"/>
              </w:rPr>
              <w:t>scritores Operativos</w:t>
            </w:r>
            <w:r w:rsidRPr="001807CC">
              <w:rPr>
                <w:sz w:val="18"/>
                <w:szCs w:val="18"/>
                <w:highlight w:val="yellow"/>
              </w:rPr>
              <w:t xml:space="preserve"> (desde a página 21 até à pagina 30)</w:t>
            </w:r>
          </w:p>
          <w:p w:rsidR="001807CC" w:rsidRDefault="001807CC" w:rsidP="004B5732"/>
        </w:tc>
      </w:tr>
    </w:tbl>
    <w:p w:rsidR="00F83B7B" w:rsidRDefault="00F83B7B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B02B2" w:rsidTr="00DA3C5C">
        <w:tc>
          <w:tcPr>
            <w:tcW w:w="9781" w:type="dxa"/>
            <w:shd w:val="clear" w:color="auto" w:fill="5B9BD5" w:themeFill="accent1"/>
          </w:tcPr>
          <w:p w:rsidR="00EB02B2" w:rsidRPr="00EB02B2" w:rsidRDefault="00EB02B2" w:rsidP="0050660E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>4. Critérios de avaliação e de progressão</w:t>
            </w:r>
          </w:p>
        </w:tc>
      </w:tr>
      <w:tr w:rsidR="00EB02B2" w:rsidTr="0050660E">
        <w:tc>
          <w:tcPr>
            <w:tcW w:w="9781" w:type="dxa"/>
          </w:tcPr>
          <w:p w:rsidR="00EB02B2" w:rsidRDefault="00EB02B2" w:rsidP="0050660E"/>
          <w:p w:rsidR="002E7540" w:rsidRDefault="002E7540" w:rsidP="0050660E"/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EB02B2" w:rsidTr="00DA3C5C">
        <w:tc>
          <w:tcPr>
            <w:tcW w:w="9781" w:type="dxa"/>
            <w:gridSpan w:val="2"/>
            <w:shd w:val="clear" w:color="auto" w:fill="5B9BD5" w:themeFill="accent1"/>
          </w:tcPr>
          <w:p w:rsidR="00EB02B2" w:rsidRPr="00EB02B2" w:rsidRDefault="00EB02B2" w:rsidP="004B5732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>5. Necessidade de produtos de apoio para o acesso e participação no currículo</w:t>
            </w:r>
          </w:p>
        </w:tc>
      </w:tr>
      <w:tr w:rsidR="00EB02B2" w:rsidTr="00EB02B2">
        <w:tc>
          <w:tcPr>
            <w:tcW w:w="4819" w:type="dxa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5"/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bookmarkEnd w:id="1"/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SIM</w:t>
            </w:r>
          </w:p>
        </w:tc>
        <w:tc>
          <w:tcPr>
            <w:tcW w:w="4962" w:type="dxa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NÃO</w:t>
            </w:r>
          </w:p>
        </w:tc>
      </w:tr>
      <w:tr w:rsidR="00EB02B2" w:rsidTr="000F1F89">
        <w:tc>
          <w:tcPr>
            <w:tcW w:w="9781" w:type="dxa"/>
            <w:gridSpan w:val="2"/>
          </w:tcPr>
          <w:p w:rsidR="00EB02B2" w:rsidRDefault="00EB02B2" w:rsidP="004B5732">
            <w:pPr>
              <w:rPr>
                <w:sz w:val="20"/>
                <w:szCs w:val="20"/>
              </w:rPr>
            </w:pPr>
            <w:r w:rsidRPr="00EB02B2">
              <w:rPr>
                <w:sz w:val="20"/>
                <w:szCs w:val="20"/>
              </w:rPr>
              <w:t>(Em caso afirmativo identificar os produtos necessários, o porquê dessa necessidade bem como contextos da sua utilização.)</w:t>
            </w:r>
          </w:p>
          <w:p w:rsidR="00EB02B2" w:rsidRDefault="00EB02B2" w:rsidP="004B5732">
            <w:pPr>
              <w:rPr>
                <w:sz w:val="20"/>
                <w:szCs w:val="20"/>
              </w:rPr>
            </w:pPr>
          </w:p>
          <w:p w:rsidR="00EB02B2" w:rsidRDefault="00EB02B2" w:rsidP="004B5732">
            <w:pPr>
              <w:rPr>
                <w:sz w:val="20"/>
                <w:szCs w:val="20"/>
              </w:rPr>
            </w:pPr>
          </w:p>
          <w:p w:rsidR="00EB02B2" w:rsidRPr="00EB02B2" w:rsidRDefault="00EB02B2" w:rsidP="004B5732">
            <w:pPr>
              <w:rPr>
                <w:sz w:val="20"/>
                <w:szCs w:val="20"/>
              </w:rPr>
            </w:pPr>
          </w:p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EB02B2" w:rsidTr="00DA3C5C">
        <w:tc>
          <w:tcPr>
            <w:tcW w:w="9781" w:type="dxa"/>
            <w:gridSpan w:val="2"/>
            <w:shd w:val="clear" w:color="auto" w:fill="5B9BD5" w:themeFill="accent1"/>
          </w:tcPr>
          <w:p w:rsidR="00EB02B2" w:rsidRPr="009937F0" w:rsidRDefault="00EB02B2" w:rsidP="0050660E">
            <w:pPr>
              <w:rPr>
                <w:b/>
                <w:sz w:val="20"/>
                <w:szCs w:val="20"/>
                <w:vertAlign w:val="superscript"/>
              </w:rPr>
            </w:pPr>
            <w:r w:rsidRPr="00EB02B2">
              <w:rPr>
                <w:b/>
                <w:sz w:val="20"/>
                <w:szCs w:val="20"/>
              </w:rPr>
              <w:t xml:space="preserve">6. Plano Individual de </w:t>
            </w:r>
            <w:proofErr w:type="spellStart"/>
            <w:r w:rsidRPr="00EB02B2">
              <w:rPr>
                <w:b/>
                <w:sz w:val="20"/>
                <w:szCs w:val="20"/>
              </w:rPr>
              <w:t>Transição</w:t>
            </w:r>
            <w:r w:rsidR="009937F0">
              <w:rPr>
                <w:b/>
                <w:sz w:val="20"/>
                <w:szCs w:val="20"/>
                <w:vertAlign w:val="superscript"/>
              </w:rPr>
              <w:t>ii</w:t>
            </w:r>
            <w:proofErr w:type="spellEnd"/>
          </w:p>
        </w:tc>
      </w:tr>
      <w:tr w:rsidR="00EB02B2" w:rsidTr="0050660E">
        <w:tc>
          <w:tcPr>
            <w:tcW w:w="4819" w:type="dxa"/>
          </w:tcPr>
          <w:p w:rsidR="00EB02B2" w:rsidRDefault="009937F0" w:rsidP="0050660E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SIM</w:t>
            </w:r>
          </w:p>
        </w:tc>
        <w:tc>
          <w:tcPr>
            <w:tcW w:w="4962" w:type="dxa"/>
          </w:tcPr>
          <w:p w:rsidR="00EB02B2" w:rsidRDefault="009937F0" w:rsidP="0050660E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NÃO</w:t>
            </w:r>
          </w:p>
        </w:tc>
      </w:tr>
      <w:tr w:rsidR="00EB02B2" w:rsidTr="0050660E">
        <w:tc>
          <w:tcPr>
            <w:tcW w:w="9781" w:type="dxa"/>
            <w:gridSpan w:val="2"/>
          </w:tcPr>
          <w:p w:rsidR="00EB02B2" w:rsidRDefault="00EB02B2" w:rsidP="0050660E">
            <w:pPr>
              <w:rPr>
                <w:sz w:val="20"/>
                <w:szCs w:val="20"/>
              </w:rPr>
            </w:pPr>
            <w:r w:rsidRPr="00EB02B2">
              <w:rPr>
                <w:sz w:val="20"/>
                <w:szCs w:val="20"/>
              </w:rPr>
              <w:t xml:space="preserve">(Em caso afirmativo, anexar o PIT.) </w:t>
            </w:r>
          </w:p>
          <w:p w:rsidR="00EB02B2" w:rsidRDefault="00EB02B2" w:rsidP="0050660E">
            <w:pPr>
              <w:rPr>
                <w:sz w:val="20"/>
                <w:szCs w:val="20"/>
              </w:rPr>
            </w:pPr>
          </w:p>
          <w:p w:rsidR="00EB02B2" w:rsidRDefault="00EB02B2" w:rsidP="0050660E">
            <w:pPr>
              <w:rPr>
                <w:sz w:val="20"/>
                <w:szCs w:val="20"/>
              </w:rPr>
            </w:pPr>
          </w:p>
          <w:p w:rsidR="00EB02B2" w:rsidRPr="00EB02B2" w:rsidRDefault="00EB02B2" w:rsidP="0050660E">
            <w:pPr>
              <w:rPr>
                <w:sz w:val="20"/>
                <w:szCs w:val="20"/>
              </w:rPr>
            </w:pPr>
          </w:p>
        </w:tc>
      </w:tr>
    </w:tbl>
    <w:p w:rsidR="00EB02B2" w:rsidRDefault="00EB02B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2835"/>
        <w:gridCol w:w="2693"/>
      </w:tblGrid>
      <w:tr w:rsidR="00EB02B2" w:rsidTr="00DA3C5C">
        <w:tc>
          <w:tcPr>
            <w:tcW w:w="4253" w:type="dxa"/>
            <w:tcBorders>
              <w:bottom w:val="nil"/>
              <w:right w:val="nil"/>
            </w:tcBorders>
            <w:shd w:val="clear" w:color="auto" w:fill="5B9BD5" w:themeFill="accent1"/>
          </w:tcPr>
          <w:p w:rsidR="00EB02B2" w:rsidRPr="0063469C" w:rsidRDefault="00EB02B2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7. Plano Individual de Intervenção Precoce *              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5B9BD5" w:themeFill="accent1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SIM</w:t>
            </w: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5B9BD5" w:themeFill="accent1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NÃO</w:t>
            </w:r>
          </w:p>
          <w:p w:rsidR="0063469C" w:rsidRDefault="0063469C" w:rsidP="004B5732"/>
        </w:tc>
      </w:tr>
      <w:tr w:rsidR="00EB02B2" w:rsidTr="00DA3C5C">
        <w:tc>
          <w:tcPr>
            <w:tcW w:w="4253" w:type="dxa"/>
            <w:tcBorders>
              <w:top w:val="nil"/>
              <w:right w:val="nil"/>
            </w:tcBorders>
            <w:shd w:val="clear" w:color="auto" w:fill="5B9BD5" w:themeFill="accent1"/>
          </w:tcPr>
          <w:p w:rsidR="00EB02B2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8. Plano de Saúde individual *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5B9BD5" w:themeFill="accent1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SIM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5B9BD5" w:themeFill="accent1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FD45C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NÃO</w:t>
            </w:r>
          </w:p>
        </w:tc>
      </w:tr>
      <w:tr w:rsidR="0063469C" w:rsidTr="00CC3F2F">
        <w:tc>
          <w:tcPr>
            <w:tcW w:w="9781" w:type="dxa"/>
            <w:gridSpan w:val="3"/>
          </w:tcPr>
          <w:p w:rsidR="0063469C" w:rsidRDefault="0063469C" w:rsidP="004B5732">
            <w:pPr>
              <w:rPr>
                <w:sz w:val="20"/>
                <w:szCs w:val="20"/>
              </w:rPr>
            </w:pPr>
            <w:r w:rsidRPr="0063469C">
              <w:rPr>
                <w:sz w:val="20"/>
                <w:szCs w:val="20"/>
              </w:rPr>
              <w:t xml:space="preserve">(*Em caso afirmativo, indicar de que forma é garantida a coerência, articulação e comunicação com o PEI. Anexar </w:t>
            </w:r>
            <w:proofErr w:type="gramStart"/>
            <w:r w:rsidRPr="0063469C">
              <w:rPr>
                <w:sz w:val="20"/>
                <w:szCs w:val="20"/>
              </w:rPr>
              <w:t>o(s</w:t>
            </w:r>
            <w:proofErr w:type="gramEnd"/>
            <w:r w:rsidRPr="0063469C">
              <w:rPr>
                <w:sz w:val="20"/>
                <w:szCs w:val="20"/>
              </w:rPr>
              <w:t>) documento(s).)</w:t>
            </w:r>
          </w:p>
          <w:p w:rsidR="009937F0" w:rsidRDefault="009937F0" w:rsidP="004B5732">
            <w:pPr>
              <w:rPr>
                <w:sz w:val="20"/>
                <w:szCs w:val="20"/>
              </w:rPr>
            </w:pPr>
          </w:p>
          <w:p w:rsidR="009937F0" w:rsidRPr="0063469C" w:rsidRDefault="009937F0" w:rsidP="004B5732">
            <w:pPr>
              <w:rPr>
                <w:sz w:val="20"/>
                <w:szCs w:val="20"/>
              </w:rPr>
            </w:pPr>
          </w:p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3469C" w:rsidTr="00DA3C5C">
        <w:tc>
          <w:tcPr>
            <w:tcW w:w="9781" w:type="dxa"/>
            <w:shd w:val="clear" w:color="auto" w:fill="5B9BD5" w:themeFill="accent1"/>
          </w:tcPr>
          <w:p w:rsid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9. Estratégias para o processo de transição entre ciclos de educação e ensino </w:t>
            </w:r>
          </w:p>
          <w:p w:rsidR="0063469C" w:rsidRPr="0063469C" w:rsidRDefault="0063469C" w:rsidP="0050660E">
            <w:pPr>
              <w:rPr>
                <w:i/>
                <w:sz w:val="20"/>
                <w:szCs w:val="20"/>
              </w:rPr>
            </w:pPr>
            <w:r w:rsidRPr="0063469C">
              <w:rPr>
                <w:i/>
                <w:sz w:val="20"/>
                <w:szCs w:val="20"/>
              </w:rPr>
              <w:t xml:space="preserve"> (Conforme definido no RTP.)</w:t>
            </w:r>
          </w:p>
        </w:tc>
      </w:tr>
      <w:tr w:rsidR="0063469C" w:rsidTr="0050660E">
        <w:tc>
          <w:tcPr>
            <w:tcW w:w="9781" w:type="dxa"/>
          </w:tcPr>
          <w:p w:rsidR="0063469C" w:rsidRDefault="0063469C" w:rsidP="0050660E"/>
          <w:p w:rsidR="0063469C" w:rsidRDefault="0063469C" w:rsidP="0050660E"/>
        </w:tc>
      </w:tr>
    </w:tbl>
    <w:p w:rsidR="0063469C" w:rsidRDefault="0063469C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:rsidTr="00DA3C5C">
        <w:tc>
          <w:tcPr>
            <w:tcW w:w="9923" w:type="dxa"/>
            <w:gridSpan w:val="4"/>
            <w:shd w:val="clear" w:color="auto" w:fill="5B9BD5" w:themeFill="accent1"/>
          </w:tcPr>
          <w:p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Encarregado de Educação</w:t>
            </w:r>
          </w:p>
        </w:tc>
      </w:tr>
      <w:tr w:rsidR="0063469C" w:rsidTr="0063469C">
        <w:tc>
          <w:tcPr>
            <w:tcW w:w="1418" w:type="dxa"/>
          </w:tcPr>
          <w:p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:rsidR="0063469C" w:rsidRDefault="0063469C" w:rsidP="004B5732"/>
        </w:tc>
      </w:tr>
      <w:tr w:rsidR="0063469C" w:rsidTr="0063469C">
        <w:tc>
          <w:tcPr>
            <w:tcW w:w="1418" w:type="dxa"/>
          </w:tcPr>
          <w:p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1984" w:type="dxa"/>
          </w:tcPr>
          <w:p w:rsidR="0063469C" w:rsidRDefault="0063469C" w:rsidP="004B5732"/>
        </w:tc>
        <w:tc>
          <w:tcPr>
            <w:tcW w:w="1276" w:type="dxa"/>
          </w:tcPr>
          <w:p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:rsidR="0063469C" w:rsidRDefault="0063469C" w:rsidP="004B5732"/>
        </w:tc>
      </w:tr>
    </w:tbl>
    <w:p w:rsidR="0063469C" w:rsidRDefault="0063469C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:rsidTr="00DA3C5C">
        <w:tc>
          <w:tcPr>
            <w:tcW w:w="9923" w:type="dxa"/>
            <w:gridSpan w:val="4"/>
            <w:shd w:val="clear" w:color="auto" w:fill="5B9BD5" w:themeFill="accent1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aluno</w:t>
            </w:r>
          </w:p>
        </w:tc>
      </w:tr>
      <w:tr w:rsidR="0063469C" w:rsidTr="0050660E">
        <w:tc>
          <w:tcPr>
            <w:tcW w:w="1418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:rsidR="0063469C" w:rsidRDefault="0063469C" w:rsidP="0050660E"/>
        </w:tc>
      </w:tr>
      <w:tr w:rsidR="0063469C" w:rsidTr="0050660E">
        <w:tc>
          <w:tcPr>
            <w:tcW w:w="1418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984" w:type="dxa"/>
          </w:tcPr>
          <w:p w:rsidR="0063469C" w:rsidRDefault="0063469C" w:rsidP="0050660E"/>
        </w:tc>
        <w:tc>
          <w:tcPr>
            <w:tcW w:w="1276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:rsidR="0063469C" w:rsidRDefault="0063469C" w:rsidP="0050660E"/>
        </w:tc>
      </w:tr>
    </w:tbl>
    <w:p w:rsidR="004B5732" w:rsidRDefault="004B5732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:rsidTr="00DA3C5C">
        <w:tc>
          <w:tcPr>
            <w:tcW w:w="9923" w:type="dxa"/>
            <w:gridSpan w:val="4"/>
            <w:shd w:val="clear" w:color="auto" w:fill="5B9BD5" w:themeFill="accent1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Coordenador da Equipa Multidisciplinar de apoio à Educação Inclusiva (Art.º 12.º)</w:t>
            </w:r>
          </w:p>
        </w:tc>
      </w:tr>
      <w:tr w:rsidR="0063469C" w:rsidTr="0050660E">
        <w:tc>
          <w:tcPr>
            <w:tcW w:w="1418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:rsidR="0063469C" w:rsidRDefault="0063469C" w:rsidP="0050660E"/>
        </w:tc>
      </w:tr>
      <w:tr w:rsidR="0063469C" w:rsidTr="0050660E">
        <w:tc>
          <w:tcPr>
            <w:tcW w:w="1418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984" w:type="dxa"/>
          </w:tcPr>
          <w:p w:rsidR="0063469C" w:rsidRDefault="0063469C" w:rsidP="0050660E"/>
        </w:tc>
        <w:tc>
          <w:tcPr>
            <w:tcW w:w="1276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:rsidR="0063469C" w:rsidRDefault="0063469C" w:rsidP="0050660E"/>
        </w:tc>
      </w:tr>
    </w:tbl>
    <w:p w:rsidR="004B5732" w:rsidRDefault="004B5732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E02997" w:rsidTr="00DA3C5C">
        <w:tc>
          <w:tcPr>
            <w:tcW w:w="9923" w:type="dxa"/>
            <w:gridSpan w:val="4"/>
            <w:shd w:val="clear" w:color="auto" w:fill="5B9BD5" w:themeFill="accent1"/>
          </w:tcPr>
          <w:p w:rsidR="00E02997" w:rsidRPr="00E02997" w:rsidRDefault="00E02997" w:rsidP="004B5732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Responsáveis pela implementação das medidas</w:t>
            </w:r>
          </w:p>
        </w:tc>
      </w:tr>
      <w:tr w:rsidR="00E02997" w:rsidTr="00E02997">
        <w:tc>
          <w:tcPr>
            <w:tcW w:w="993" w:type="dxa"/>
          </w:tcPr>
          <w:p w:rsidR="00E02997" w:rsidRDefault="00E02997" w:rsidP="004B5732">
            <w:r>
              <w:t xml:space="preserve">Nome:  </w:t>
            </w:r>
          </w:p>
        </w:tc>
        <w:tc>
          <w:tcPr>
            <w:tcW w:w="8930" w:type="dxa"/>
            <w:gridSpan w:val="3"/>
          </w:tcPr>
          <w:p w:rsidR="00E02997" w:rsidRDefault="00E02997" w:rsidP="004B5732"/>
        </w:tc>
      </w:tr>
      <w:tr w:rsidR="0063469C" w:rsidTr="00E02997">
        <w:tc>
          <w:tcPr>
            <w:tcW w:w="993" w:type="dxa"/>
          </w:tcPr>
          <w:p w:rsidR="0063469C" w:rsidRDefault="00E02997" w:rsidP="004B5732">
            <w:r>
              <w:t>Data:</w:t>
            </w:r>
          </w:p>
        </w:tc>
        <w:tc>
          <w:tcPr>
            <w:tcW w:w="1559" w:type="dxa"/>
          </w:tcPr>
          <w:p w:rsidR="0063469C" w:rsidRDefault="0063469C" w:rsidP="004B5732"/>
        </w:tc>
        <w:tc>
          <w:tcPr>
            <w:tcW w:w="1417" w:type="dxa"/>
          </w:tcPr>
          <w:p w:rsidR="0063469C" w:rsidRDefault="00E02997" w:rsidP="004B5732">
            <w:r>
              <w:t xml:space="preserve">  Assinatura:  </w:t>
            </w:r>
          </w:p>
        </w:tc>
        <w:tc>
          <w:tcPr>
            <w:tcW w:w="5954" w:type="dxa"/>
          </w:tcPr>
          <w:p w:rsidR="0063469C" w:rsidRDefault="0063469C" w:rsidP="004B5732"/>
        </w:tc>
      </w:tr>
      <w:tr w:rsidR="00E02997" w:rsidTr="00E02997">
        <w:tc>
          <w:tcPr>
            <w:tcW w:w="993" w:type="dxa"/>
          </w:tcPr>
          <w:p w:rsidR="00E02997" w:rsidRDefault="00E02997" w:rsidP="004B5732">
            <w:r>
              <w:t>Nome:</w:t>
            </w:r>
          </w:p>
        </w:tc>
        <w:tc>
          <w:tcPr>
            <w:tcW w:w="8930" w:type="dxa"/>
            <w:gridSpan w:val="3"/>
          </w:tcPr>
          <w:p w:rsidR="00E02997" w:rsidRDefault="00E02997" w:rsidP="004B5732"/>
        </w:tc>
      </w:tr>
      <w:tr w:rsidR="0063469C" w:rsidTr="00E02997">
        <w:tc>
          <w:tcPr>
            <w:tcW w:w="993" w:type="dxa"/>
          </w:tcPr>
          <w:p w:rsidR="0063469C" w:rsidRDefault="00E02997" w:rsidP="004B5732">
            <w:r>
              <w:t xml:space="preserve">Data:  </w:t>
            </w:r>
          </w:p>
        </w:tc>
        <w:tc>
          <w:tcPr>
            <w:tcW w:w="1559" w:type="dxa"/>
          </w:tcPr>
          <w:p w:rsidR="0063469C" w:rsidRDefault="0063469C" w:rsidP="004B5732"/>
        </w:tc>
        <w:tc>
          <w:tcPr>
            <w:tcW w:w="1417" w:type="dxa"/>
          </w:tcPr>
          <w:p w:rsidR="0063469C" w:rsidRDefault="00E02997" w:rsidP="004B5732">
            <w:r>
              <w:t>Assinatura:</w:t>
            </w:r>
          </w:p>
        </w:tc>
        <w:tc>
          <w:tcPr>
            <w:tcW w:w="5954" w:type="dxa"/>
          </w:tcPr>
          <w:p w:rsidR="0063469C" w:rsidRDefault="0063469C" w:rsidP="004B5732"/>
        </w:tc>
      </w:tr>
      <w:tr w:rsidR="00E02997" w:rsidTr="00E02997">
        <w:tc>
          <w:tcPr>
            <w:tcW w:w="993" w:type="dxa"/>
          </w:tcPr>
          <w:p w:rsidR="00E02997" w:rsidRDefault="00E02997" w:rsidP="004B5732">
            <w:r>
              <w:t xml:space="preserve">Nome:  </w:t>
            </w:r>
          </w:p>
        </w:tc>
        <w:tc>
          <w:tcPr>
            <w:tcW w:w="8930" w:type="dxa"/>
            <w:gridSpan w:val="3"/>
          </w:tcPr>
          <w:p w:rsidR="00E02997" w:rsidRDefault="00E02997" w:rsidP="004B5732"/>
        </w:tc>
      </w:tr>
      <w:tr w:rsidR="0063469C" w:rsidTr="00E02997">
        <w:tc>
          <w:tcPr>
            <w:tcW w:w="993" w:type="dxa"/>
          </w:tcPr>
          <w:p w:rsidR="0063469C" w:rsidRDefault="00E02997" w:rsidP="004B5732">
            <w:r>
              <w:t xml:space="preserve">Data:  </w:t>
            </w:r>
          </w:p>
        </w:tc>
        <w:tc>
          <w:tcPr>
            <w:tcW w:w="1559" w:type="dxa"/>
          </w:tcPr>
          <w:p w:rsidR="0063469C" w:rsidRDefault="0063469C" w:rsidP="004B5732"/>
        </w:tc>
        <w:tc>
          <w:tcPr>
            <w:tcW w:w="1417" w:type="dxa"/>
          </w:tcPr>
          <w:p w:rsidR="0063469C" w:rsidRDefault="00E02997" w:rsidP="004B5732">
            <w:r>
              <w:t xml:space="preserve">Assinatura:  </w:t>
            </w:r>
          </w:p>
        </w:tc>
        <w:tc>
          <w:tcPr>
            <w:tcW w:w="5954" w:type="dxa"/>
          </w:tcPr>
          <w:p w:rsidR="0063469C" w:rsidRDefault="0063469C" w:rsidP="004B5732"/>
        </w:tc>
      </w:tr>
    </w:tbl>
    <w:p w:rsidR="00E02997" w:rsidRDefault="00E02997" w:rsidP="004B5732">
      <w:r>
        <w:t xml:space="preserve"> </w:t>
      </w:r>
      <w:r w:rsidR="004B5732">
        <w:t xml:space="preserve"> </w:t>
      </w:r>
    </w:p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E02997" w:rsidTr="00DA3C5C">
        <w:tc>
          <w:tcPr>
            <w:tcW w:w="9923" w:type="dxa"/>
            <w:gridSpan w:val="4"/>
            <w:shd w:val="clear" w:color="auto" w:fill="5B9BD5" w:themeFill="accent1"/>
          </w:tcPr>
          <w:p w:rsidR="00E02997" w:rsidRPr="00E02997" w:rsidRDefault="00E02997" w:rsidP="0050660E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O Presidente do Conselho Pedagógico (n.º4 do Art.º 22.º)</w:t>
            </w:r>
          </w:p>
        </w:tc>
      </w:tr>
      <w:tr w:rsidR="00E02997" w:rsidTr="0050660E">
        <w:tc>
          <w:tcPr>
            <w:tcW w:w="993" w:type="dxa"/>
          </w:tcPr>
          <w:p w:rsidR="00E02997" w:rsidRDefault="00E02997" w:rsidP="0050660E">
            <w:r>
              <w:t xml:space="preserve">Nome:  </w:t>
            </w:r>
          </w:p>
        </w:tc>
        <w:tc>
          <w:tcPr>
            <w:tcW w:w="8930" w:type="dxa"/>
            <w:gridSpan w:val="3"/>
          </w:tcPr>
          <w:p w:rsidR="00E02997" w:rsidRDefault="00E02997" w:rsidP="0050660E"/>
        </w:tc>
      </w:tr>
      <w:tr w:rsidR="00E02997" w:rsidTr="0050660E">
        <w:tc>
          <w:tcPr>
            <w:tcW w:w="993" w:type="dxa"/>
          </w:tcPr>
          <w:p w:rsidR="00E02997" w:rsidRDefault="00E02997" w:rsidP="0050660E">
            <w:r>
              <w:t>Data:</w:t>
            </w:r>
          </w:p>
        </w:tc>
        <w:tc>
          <w:tcPr>
            <w:tcW w:w="1559" w:type="dxa"/>
          </w:tcPr>
          <w:p w:rsidR="00E02997" w:rsidRDefault="00E02997" w:rsidP="0050660E"/>
        </w:tc>
        <w:tc>
          <w:tcPr>
            <w:tcW w:w="1417" w:type="dxa"/>
          </w:tcPr>
          <w:p w:rsidR="00E02997" w:rsidRDefault="00E02997" w:rsidP="0050660E">
            <w:r>
              <w:t xml:space="preserve">  Assinatura:  </w:t>
            </w:r>
          </w:p>
        </w:tc>
        <w:tc>
          <w:tcPr>
            <w:tcW w:w="5954" w:type="dxa"/>
          </w:tcPr>
          <w:p w:rsidR="00E02997" w:rsidRDefault="00E02997" w:rsidP="0050660E"/>
        </w:tc>
      </w:tr>
    </w:tbl>
    <w:p w:rsidR="004B5732" w:rsidRDefault="004B5732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E02997" w:rsidTr="00DA3C5C">
        <w:tc>
          <w:tcPr>
            <w:tcW w:w="9923" w:type="dxa"/>
            <w:gridSpan w:val="4"/>
            <w:shd w:val="clear" w:color="auto" w:fill="5B9BD5" w:themeFill="accent1"/>
          </w:tcPr>
          <w:p w:rsidR="00E02997" w:rsidRPr="00E02997" w:rsidRDefault="00E02997" w:rsidP="0050660E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Homologação pelo Diretor (n.º4 do Art.º 22.º)</w:t>
            </w:r>
          </w:p>
        </w:tc>
      </w:tr>
      <w:tr w:rsidR="00E02997" w:rsidTr="0050660E">
        <w:tc>
          <w:tcPr>
            <w:tcW w:w="993" w:type="dxa"/>
          </w:tcPr>
          <w:p w:rsidR="00E02997" w:rsidRDefault="00E02997" w:rsidP="0050660E">
            <w:r>
              <w:t xml:space="preserve">Nome:  </w:t>
            </w:r>
          </w:p>
        </w:tc>
        <w:tc>
          <w:tcPr>
            <w:tcW w:w="8930" w:type="dxa"/>
            <w:gridSpan w:val="3"/>
          </w:tcPr>
          <w:p w:rsidR="00E02997" w:rsidRDefault="00E02997" w:rsidP="0050660E"/>
        </w:tc>
      </w:tr>
      <w:tr w:rsidR="00E02997" w:rsidTr="0050660E">
        <w:tc>
          <w:tcPr>
            <w:tcW w:w="993" w:type="dxa"/>
          </w:tcPr>
          <w:p w:rsidR="00E02997" w:rsidRDefault="00E02997" w:rsidP="0050660E">
            <w:r>
              <w:t>Data:</w:t>
            </w:r>
          </w:p>
        </w:tc>
        <w:tc>
          <w:tcPr>
            <w:tcW w:w="1559" w:type="dxa"/>
          </w:tcPr>
          <w:p w:rsidR="00E02997" w:rsidRDefault="00E02997" w:rsidP="0050660E"/>
        </w:tc>
        <w:tc>
          <w:tcPr>
            <w:tcW w:w="1417" w:type="dxa"/>
          </w:tcPr>
          <w:p w:rsidR="00E02997" w:rsidRDefault="00E02997" w:rsidP="0050660E">
            <w:r>
              <w:t xml:space="preserve">  Assinatura:  </w:t>
            </w:r>
          </w:p>
        </w:tc>
        <w:tc>
          <w:tcPr>
            <w:tcW w:w="5954" w:type="dxa"/>
          </w:tcPr>
          <w:p w:rsidR="00E02997" w:rsidRDefault="00E02997" w:rsidP="0050660E"/>
        </w:tc>
      </w:tr>
    </w:tbl>
    <w:p w:rsidR="00E02997" w:rsidRDefault="00E02997" w:rsidP="00E02997">
      <w:pPr>
        <w:spacing w:after="0" w:line="240" w:lineRule="auto"/>
        <w:rPr>
          <w:sz w:val="16"/>
          <w:szCs w:val="16"/>
        </w:rPr>
      </w:pPr>
    </w:p>
    <w:p w:rsidR="004B5732" w:rsidRPr="009937F0" w:rsidRDefault="009937F0" w:rsidP="00E02997">
      <w:pPr>
        <w:spacing w:after="0" w:line="240" w:lineRule="auto"/>
        <w:rPr>
          <w:sz w:val="20"/>
          <w:szCs w:val="20"/>
          <w:vertAlign w:val="superscript"/>
        </w:rPr>
      </w:pPr>
      <w:proofErr w:type="gramStart"/>
      <w:r w:rsidRPr="009937F0">
        <w:rPr>
          <w:sz w:val="20"/>
          <w:szCs w:val="20"/>
          <w:vertAlign w:val="superscript"/>
        </w:rPr>
        <w:t>i</w:t>
      </w:r>
      <w:proofErr w:type="gramEnd"/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. O Programa Educativo Individual deve ficar concluído no prazo máximo de 30 dias úteis após a identificação da necessidade de adaptações curriculares significativas como medida de suporte à aprendizagem e à inclusão. 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. O PEI é submetido à aprovação dos pais ou encarregado de educação do aluno no prazo de 5 dias úteis após a sua conclusão. 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. Após concordância dos pais ou encarregado de educação, o PEI é submetido a apreciação do Conselho Pedagógico. 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>. Depois de ouvido o Conselho Pedagógico, o PEI é homologado pelo Diretor no prazo de 10 dias úteis.</w:t>
      </w:r>
    </w:p>
    <w:p w:rsidR="004B5732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 . O PEI deve ser revisto atempadamente de modo a garantir que no início de cada ano letivo as medidas são imediatamente mobilizadas. 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</w:p>
    <w:p w:rsidR="00E02997" w:rsidRPr="00E02997" w:rsidRDefault="009937F0" w:rsidP="00E02997">
      <w:pPr>
        <w:spacing w:after="0" w:line="240" w:lineRule="auto"/>
        <w:rPr>
          <w:sz w:val="16"/>
          <w:szCs w:val="16"/>
        </w:rPr>
      </w:pPr>
      <w:proofErr w:type="gramStart"/>
      <w:r>
        <w:rPr>
          <w:sz w:val="20"/>
          <w:szCs w:val="20"/>
          <w:vertAlign w:val="superscript"/>
        </w:rPr>
        <w:t>ii</w:t>
      </w:r>
      <w:proofErr w:type="gramEnd"/>
      <w:r w:rsidR="00E02997" w:rsidRPr="00E02997">
        <w:rPr>
          <w:sz w:val="16"/>
          <w:szCs w:val="16"/>
        </w:rPr>
        <w:t xml:space="preserve"> </w:t>
      </w:r>
    </w:p>
    <w:p w:rsidR="004B5732" w:rsidRPr="00E02997" w:rsidRDefault="00E02997" w:rsidP="009937F0">
      <w:pPr>
        <w:spacing w:after="0" w:line="240" w:lineRule="auto"/>
        <w:rPr>
          <w:sz w:val="16"/>
          <w:szCs w:val="16"/>
        </w:rPr>
      </w:pPr>
      <w:r w:rsidRPr="00E02997">
        <w:rPr>
          <w:sz w:val="16"/>
          <w:szCs w:val="16"/>
        </w:rPr>
        <w:t xml:space="preserve">     De acordo com o respetivo nível de educação e ensino.</w:t>
      </w:r>
    </w:p>
    <w:sectPr w:rsidR="004B5732" w:rsidRPr="00E02997" w:rsidSect="009937F0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C3" w:rsidRDefault="00FD45C3" w:rsidP="009937F0">
      <w:pPr>
        <w:spacing w:after="0" w:line="240" w:lineRule="auto"/>
      </w:pPr>
      <w:r>
        <w:separator/>
      </w:r>
    </w:p>
  </w:endnote>
  <w:endnote w:type="continuationSeparator" w:id="0">
    <w:p w:rsidR="00FD45C3" w:rsidRDefault="00FD45C3" w:rsidP="0099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C3" w:rsidRDefault="00FD45C3" w:rsidP="009937F0">
      <w:pPr>
        <w:spacing w:after="0" w:line="240" w:lineRule="auto"/>
      </w:pPr>
      <w:r>
        <w:separator/>
      </w:r>
    </w:p>
  </w:footnote>
  <w:footnote w:type="continuationSeparator" w:id="0">
    <w:p w:rsidR="00FD45C3" w:rsidRDefault="00FD45C3" w:rsidP="0099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F0" w:rsidRDefault="009937F0" w:rsidP="009937F0">
    <w:pPr>
      <w:pStyle w:val="Cabealho"/>
      <w:tabs>
        <w:tab w:val="clear" w:pos="4252"/>
        <w:tab w:val="clear" w:pos="8504"/>
        <w:tab w:val="left" w:pos="7515"/>
      </w:tabs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E642B66" wp14:editId="03E1983D">
          <wp:simplePos x="0" y="0"/>
          <wp:positionH relativeFrom="column">
            <wp:posOffset>4244340</wp:posOffset>
          </wp:positionH>
          <wp:positionV relativeFrom="paragraph">
            <wp:posOffset>-125730</wp:posOffset>
          </wp:positionV>
          <wp:extent cx="1123950" cy="609600"/>
          <wp:effectExtent l="0" t="0" r="0" b="0"/>
          <wp:wrapTight wrapText="bothSides">
            <wp:wrapPolygon edited="0">
              <wp:start x="0" y="0"/>
              <wp:lineTo x="0" y="20925"/>
              <wp:lineTo x="21234" y="20925"/>
              <wp:lineTo x="2123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09A07C6" wp14:editId="3028DF78">
          <wp:simplePos x="0" y="0"/>
          <wp:positionH relativeFrom="column">
            <wp:posOffset>-299085</wp:posOffset>
          </wp:positionH>
          <wp:positionV relativeFrom="paragraph">
            <wp:posOffset>-249555</wp:posOffset>
          </wp:positionV>
          <wp:extent cx="1381125" cy="847725"/>
          <wp:effectExtent l="0" t="0" r="9525" b="9525"/>
          <wp:wrapTight wrapText="bothSides">
            <wp:wrapPolygon edited="0">
              <wp:start x="0" y="0"/>
              <wp:lineTo x="0" y="21357"/>
              <wp:lineTo x="21451" y="21357"/>
              <wp:lineTo x="2145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EE8"/>
    <w:multiLevelType w:val="hybridMultilevel"/>
    <w:tmpl w:val="FB103502"/>
    <w:lvl w:ilvl="0" w:tplc="35E4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2"/>
    <w:rsid w:val="000224BC"/>
    <w:rsid w:val="00041B4B"/>
    <w:rsid w:val="00061F65"/>
    <w:rsid w:val="00115372"/>
    <w:rsid w:val="00175602"/>
    <w:rsid w:val="001807CC"/>
    <w:rsid w:val="001B59A4"/>
    <w:rsid w:val="001D0EF5"/>
    <w:rsid w:val="002011C1"/>
    <w:rsid w:val="00286A3A"/>
    <w:rsid w:val="00296CD1"/>
    <w:rsid w:val="002E7540"/>
    <w:rsid w:val="003C7D28"/>
    <w:rsid w:val="003D371D"/>
    <w:rsid w:val="004B5732"/>
    <w:rsid w:val="004F6FA5"/>
    <w:rsid w:val="005E56FF"/>
    <w:rsid w:val="005E6AFD"/>
    <w:rsid w:val="006274CE"/>
    <w:rsid w:val="0063469C"/>
    <w:rsid w:val="006C55B9"/>
    <w:rsid w:val="006C5791"/>
    <w:rsid w:val="0074550C"/>
    <w:rsid w:val="00797C2B"/>
    <w:rsid w:val="00802DE2"/>
    <w:rsid w:val="00861836"/>
    <w:rsid w:val="0088760A"/>
    <w:rsid w:val="008C01EC"/>
    <w:rsid w:val="009337D2"/>
    <w:rsid w:val="009937F0"/>
    <w:rsid w:val="00A828F1"/>
    <w:rsid w:val="00A968C1"/>
    <w:rsid w:val="00AC4196"/>
    <w:rsid w:val="00B720FE"/>
    <w:rsid w:val="00B91725"/>
    <w:rsid w:val="00BD0C53"/>
    <w:rsid w:val="00BE7406"/>
    <w:rsid w:val="00D23078"/>
    <w:rsid w:val="00DA3C5C"/>
    <w:rsid w:val="00E02997"/>
    <w:rsid w:val="00EA3BF9"/>
    <w:rsid w:val="00EB02B2"/>
    <w:rsid w:val="00F52F20"/>
    <w:rsid w:val="00F83B7B"/>
    <w:rsid w:val="00FA3FC9"/>
    <w:rsid w:val="00FA5879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B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74C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9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937F0"/>
  </w:style>
  <w:style w:type="paragraph" w:styleId="Rodap">
    <w:name w:val="footer"/>
    <w:basedOn w:val="Normal"/>
    <w:link w:val="RodapCarcter"/>
    <w:uiPriority w:val="99"/>
    <w:unhideWhenUsed/>
    <w:rsid w:val="0099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37F0"/>
  </w:style>
  <w:style w:type="paragraph" w:styleId="Textodebalo">
    <w:name w:val="Balloon Text"/>
    <w:basedOn w:val="Normal"/>
    <w:link w:val="TextodebaloCarcter"/>
    <w:uiPriority w:val="99"/>
    <w:semiHidden/>
    <w:unhideWhenUsed/>
    <w:rsid w:val="009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37F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unhideWhenUsed/>
    <w:rsid w:val="0099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9937F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937F0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937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937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93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B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74C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9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937F0"/>
  </w:style>
  <w:style w:type="paragraph" w:styleId="Rodap">
    <w:name w:val="footer"/>
    <w:basedOn w:val="Normal"/>
    <w:link w:val="RodapCarcter"/>
    <w:uiPriority w:val="99"/>
    <w:unhideWhenUsed/>
    <w:rsid w:val="0099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37F0"/>
  </w:style>
  <w:style w:type="paragraph" w:styleId="Textodebalo">
    <w:name w:val="Balloon Text"/>
    <w:basedOn w:val="Normal"/>
    <w:link w:val="TextodebaloCarcter"/>
    <w:uiPriority w:val="99"/>
    <w:semiHidden/>
    <w:unhideWhenUsed/>
    <w:rsid w:val="009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37F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unhideWhenUsed/>
    <w:rsid w:val="0099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9937F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937F0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937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937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9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B8A4-514D-4282-A5D3-D71C16CC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</dc:creator>
  <cp:lastModifiedBy>professor</cp:lastModifiedBy>
  <cp:revision>5</cp:revision>
  <dcterms:created xsi:type="dcterms:W3CDTF">2018-09-21T07:41:00Z</dcterms:created>
  <dcterms:modified xsi:type="dcterms:W3CDTF">2018-11-15T11:16:00Z</dcterms:modified>
</cp:coreProperties>
</file>