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68" w:rsidRDefault="00AE0368">
      <w:bookmarkStart w:id="0" w:name="_GoBack"/>
      <w:bookmarkEnd w:id="0"/>
    </w:p>
    <w:p w:rsidR="00AE0368" w:rsidRDefault="00AE0368" w:rsidP="00AE0368">
      <w:pPr>
        <w:rPr>
          <w:b/>
        </w:rPr>
      </w:pPr>
      <w:r w:rsidRPr="00AE0368">
        <w:rPr>
          <w:b/>
        </w:rPr>
        <w:t>Identificação e operacionalização das adaptações curriculares significativas (alínea c) do Artigo 2.º do Decreto-Lei n.º 54/2018, de 6 de julho</w:t>
      </w:r>
      <w:r w:rsidR="00267325">
        <w:rPr>
          <w:b/>
        </w:rPr>
        <w:t>, com as alterações introduzidas pela Lei n.º 116/2019, de 13 de setembro</w:t>
      </w:r>
      <w:r w:rsidRPr="00AE0368">
        <w:rPr>
          <w:b/>
        </w:rPr>
        <w:t>)</w:t>
      </w:r>
      <w:r w:rsidR="00267325">
        <w:rPr>
          <w:b/>
        </w:rPr>
        <w:t>.</w:t>
      </w:r>
      <w:r w:rsidRPr="00AE0368">
        <w:rPr>
          <w:b/>
        </w:rPr>
        <w:t xml:space="preserve"> </w:t>
      </w:r>
    </w:p>
    <w:p w:rsidR="00AA38B3" w:rsidRDefault="00AA38B3" w:rsidP="00AE0368">
      <w:pPr>
        <w:rPr>
          <w:b/>
        </w:rPr>
      </w:pPr>
      <w:r>
        <w:rPr>
          <w:b/>
        </w:rPr>
        <w:t>Disciplina:</w:t>
      </w:r>
    </w:p>
    <w:p w:rsidR="00AA38B3" w:rsidRPr="00AE0368" w:rsidRDefault="00AA38B3" w:rsidP="00AE0368">
      <w:pPr>
        <w:rPr>
          <w:b/>
        </w:rPr>
      </w:pPr>
      <w:r>
        <w:rPr>
          <w:b/>
        </w:rPr>
        <w:t>Docente: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3"/>
        <w:gridCol w:w="4977"/>
        <w:gridCol w:w="3536"/>
      </w:tblGrid>
      <w:tr w:rsidR="00AE0368" w:rsidTr="00AE0368">
        <w:tc>
          <w:tcPr>
            <w:tcW w:w="2093" w:type="dxa"/>
          </w:tcPr>
          <w:p w:rsidR="00AE0368" w:rsidRDefault="00AE0368" w:rsidP="006D058D">
            <w:pPr>
              <w:jc w:val="center"/>
            </w:pPr>
            <w:r>
              <w:t>DOMÍNIO</w:t>
            </w:r>
          </w:p>
        </w:tc>
        <w:tc>
          <w:tcPr>
            <w:tcW w:w="4977" w:type="dxa"/>
          </w:tcPr>
          <w:p w:rsidR="00AE0368" w:rsidRDefault="00AE0368" w:rsidP="006D058D">
            <w:pPr>
              <w:jc w:val="center"/>
            </w:pPr>
            <w:r>
              <w:t>AE</w:t>
            </w:r>
            <w:r w:rsidR="006D058D">
              <w:t>*</w:t>
            </w:r>
            <w:r>
              <w:t>: CONHECIMENTOS, CAPACIDADES E ATITUDES</w:t>
            </w:r>
          </w:p>
        </w:tc>
        <w:tc>
          <w:tcPr>
            <w:tcW w:w="3536" w:type="dxa"/>
          </w:tcPr>
          <w:p w:rsidR="00AE0368" w:rsidRDefault="00AE0368" w:rsidP="006D058D">
            <w:pPr>
              <w:jc w:val="center"/>
            </w:pPr>
            <w:r>
              <w:t>AÇÕES ESTRATÉGICAS DE ENSINO</w:t>
            </w:r>
          </w:p>
        </w:tc>
      </w:tr>
      <w:tr w:rsidR="00AE0368" w:rsidTr="00AE0368">
        <w:tc>
          <w:tcPr>
            <w:tcW w:w="2093" w:type="dxa"/>
          </w:tcPr>
          <w:p w:rsidR="00AE0368" w:rsidRDefault="00AE0368" w:rsidP="00AE0368"/>
          <w:p w:rsidR="00AE0368" w:rsidRDefault="00AE0368" w:rsidP="00AE0368"/>
          <w:p w:rsidR="00AE0368" w:rsidRDefault="00AE0368" w:rsidP="00AE0368"/>
          <w:p w:rsidR="00AE0368" w:rsidRDefault="00AE0368" w:rsidP="00AE0368"/>
          <w:p w:rsidR="00AE0368" w:rsidRDefault="00AE0368" w:rsidP="00AE0368"/>
          <w:p w:rsidR="00AE0368" w:rsidRDefault="00AE0368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  <w:p w:rsidR="006D058D" w:rsidRDefault="006D058D" w:rsidP="00AE0368"/>
        </w:tc>
        <w:tc>
          <w:tcPr>
            <w:tcW w:w="4977" w:type="dxa"/>
          </w:tcPr>
          <w:p w:rsidR="00AE0368" w:rsidRDefault="00AE0368" w:rsidP="00AE0368"/>
        </w:tc>
        <w:tc>
          <w:tcPr>
            <w:tcW w:w="3536" w:type="dxa"/>
          </w:tcPr>
          <w:p w:rsidR="00AE0368" w:rsidRDefault="00AE0368" w:rsidP="00AE0368"/>
        </w:tc>
      </w:tr>
    </w:tbl>
    <w:p w:rsidR="005A328F" w:rsidRPr="006D058D" w:rsidRDefault="006D058D" w:rsidP="006D058D">
      <w:pPr>
        <w:rPr>
          <w:b/>
          <w:sz w:val="18"/>
          <w:szCs w:val="18"/>
        </w:rPr>
      </w:pPr>
      <w:r w:rsidRPr="006D058D">
        <w:rPr>
          <w:b/>
          <w:sz w:val="18"/>
          <w:szCs w:val="18"/>
        </w:rPr>
        <w:t>* AE: Aprendizagens Essenciais</w:t>
      </w:r>
    </w:p>
    <w:sectPr w:rsidR="005A328F" w:rsidRPr="006D058D" w:rsidSect="009263A3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BC" w:rsidRDefault="00993BBC" w:rsidP="006D058D">
      <w:pPr>
        <w:spacing w:after="0" w:line="240" w:lineRule="auto"/>
      </w:pPr>
      <w:r>
        <w:separator/>
      </w:r>
    </w:p>
  </w:endnote>
  <w:endnote w:type="continuationSeparator" w:id="0">
    <w:p w:rsidR="00993BBC" w:rsidRDefault="00993BBC" w:rsidP="006D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BC" w:rsidRDefault="00993BBC" w:rsidP="006D058D">
      <w:pPr>
        <w:spacing w:after="0" w:line="240" w:lineRule="auto"/>
      </w:pPr>
      <w:r>
        <w:separator/>
      </w:r>
    </w:p>
  </w:footnote>
  <w:footnote w:type="continuationSeparator" w:id="0">
    <w:p w:rsidR="00993BBC" w:rsidRDefault="00993BBC" w:rsidP="006D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8D" w:rsidRDefault="006D058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5495925</wp:posOffset>
          </wp:positionH>
          <wp:positionV relativeFrom="paragraph">
            <wp:posOffset>132715</wp:posOffset>
          </wp:positionV>
          <wp:extent cx="1116330" cy="595630"/>
          <wp:effectExtent l="0" t="0" r="7620" b="0"/>
          <wp:wrapTight wrapText="bothSides">
            <wp:wrapPolygon edited="0">
              <wp:start x="0" y="0"/>
              <wp:lineTo x="0" y="20725"/>
              <wp:lineTo x="21379" y="20725"/>
              <wp:lineTo x="21379" y="0"/>
              <wp:lineTo x="0" y="0"/>
            </wp:wrapPolygon>
          </wp:wrapTight>
          <wp:docPr id="2" name="Imagem 2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inline distT="0" distB="0" distL="0" distR="0">
          <wp:extent cx="1371600" cy="841375"/>
          <wp:effectExtent l="0" t="0" r="0" b="0"/>
          <wp:docPr id="1" name="Imagem 1" descr="C:\Users\José Carlos Lopes\Desktop\26fdb7ea-e693-4f2d-9b06-d1010d9036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Users\José Carlos Lopes\Desktop\26fdb7ea-e693-4f2d-9b06-d1010d9036c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D4"/>
    <w:rsid w:val="00267325"/>
    <w:rsid w:val="00282BD1"/>
    <w:rsid w:val="005A328F"/>
    <w:rsid w:val="005D15D4"/>
    <w:rsid w:val="00601CCC"/>
    <w:rsid w:val="00645FE6"/>
    <w:rsid w:val="006D058D"/>
    <w:rsid w:val="0083402D"/>
    <w:rsid w:val="009263A3"/>
    <w:rsid w:val="00951D5D"/>
    <w:rsid w:val="00993BBC"/>
    <w:rsid w:val="009E4561"/>
    <w:rsid w:val="00AA38B3"/>
    <w:rsid w:val="00AE0368"/>
    <w:rsid w:val="00CC39BB"/>
    <w:rsid w:val="00E4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E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D0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058D"/>
  </w:style>
  <w:style w:type="paragraph" w:styleId="Rodap">
    <w:name w:val="footer"/>
    <w:basedOn w:val="Normal"/>
    <w:link w:val="RodapCarcter"/>
    <w:uiPriority w:val="99"/>
    <w:unhideWhenUsed/>
    <w:rsid w:val="006D0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058D"/>
  </w:style>
  <w:style w:type="paragraph" w:styleId="PargrafodaLista">
    <w:name w:val="List Paragraph"/>
    <w:basedOn w:val="Normal"/>
    <w:uiPriority w:val="34"/>
    <w:qFormat/>
    <w:rsid w:val="006D058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D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0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E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D0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058D"/>
  </w:style>
  <w:style w:type="paragraph" w:styleId="Rodap">
    <w:name w:val="footer"/>
    <w:basedOn w:val="Normal"/>
    <w:link w:val="RodapCarcter"/>
    <w:uiPriority w:val="99"/>
    <w:unhideWhenUsed/>
    <w:rsid w:val="006D0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058D"/>
  </w:style>
  <w:style w:type="paragraph" w:styleId="PargrafodaLista">
    <w:name w:val="List Paragraph"/>
    <w:basedOn w:val="Normal"/>
    <w:uiPriority w:val="34"/>
    <w:qFormat/>
    <w:rsid w:val="006D058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D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0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p1236</cp:lastModifiedBy>
  <cp:revision>2</cp:revision>
  <dcterms:created xsi:type="dcterms:W3CDTF">2019-10-25T13:19:00Z</dcterms:created>
  <dcterms:modified xsi:type="dcterms:W3CDTF">2019-10-25T13:19:00Z</dcterms:modified>
</cp:coreProperties>
</file>