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CA99" w14:textId="77777777" w:rsidR="002C79DD" w:rsidRDefault="002C79DD">
      <w:pPr>
        <w:rPr>
          <w:rFonts w:ascii="Verdana" w:hAnsi="Verdana" w:cs="Verdana"/>
          <w:b/>
          <w:bCs/>
          <w:color w:val="000000"/>
          <w:sz w:val="20"/>
          <w:szCs w:val="20"/>
        </w:rPr>
      </w:pPr>
    </w:p>
    <w:tbl>
      <w:tblPr>
        <w:tblW w:w="9746" w:type="dxa"/>
        <w:tblLayout w:type="fixed"/>
        <w:tblLook w:val="04A0" w:firstRow="1" w:lastRow="0" w:firstColumn="1" w:lastColumn="0" w:noHBand="0" w:noVBand="1"/>
      </w:tblPr>
      <w:tblGrid>
        <w:gridCol w:w="9746"/>
      </w:tblGrid>
      <w:tr w:rsidR="002C79DD" w14:paraId="3168872A" w14:textId="77777777">
        <w:trPr>
          <w:trHeight w:val="661"/>
        </w:trPr>
        <w:tc>
          <w:tcPr>
            <w:tcW w:w="9746" w:type="dxa"/>
            <w:shd w:val="clear" w:color="auto" w:fill="9CC2E5"/>
          </w:tcPr>
          <w:p w14:paraId="41071F88" w14:textId="77777777" w:rsidR="002C79DD" w:rsidRDefault="002C79DD">
            <w:pPr>
              <w:widowControl w:val="0"/>
              <w:spacing w:line="360" w:lineRule="auto"/>
              <w:jc w:val="center"/>
              <w:rPr>
                <w:rFonts w:ascii="Calibri" w:hAnsi="Calibri" w:cs="Calibri"/>
                <w:b/>
                <w:sz w:val="20"/>
                <w:szCs w:val="20"/>
              </w:rPr>
            </w:pPr>
          </w:p>
          <w:p w14:paraId="495176FA" w14:textId="77777777" w:rsidR="002C79DD" w:rsidRDefault="004368CA">
            <w:pPr>
              <w:widowControl w:val="0"/>
              <w:spacing w:line="360" w:lineRule="auto"/>
              <w:jc w:val="center"/>
              <w:rPr>
                <w:rFonts w:ascii="Calibri" w:hAnsi="Calibri" w:cs="Calibri"/>
                <w:b/>
                <w:sz w:val="20"/>
                <w:szCs w:val="20"/>
              </w:rPr>
            </w:pPr>
            <w:r>
              <w:rPr>
                <w:rFonts w:ascii="Calibri" w:hAnsi="Calibri" w:cs="Calibri"/>
                <w:b/>
                <w:sz w:val="20"/>
                <w:szCs w:val="20"/>
              </w:rPr>
              <w:t>RELATÓRIO TÉCNICO-PEDAGÓGICO</w:t>
            </w:r>
            <w:r>
              <w:rPr>
                <w:rStyle w:val="ncoradanotafinal"/>
                <w:rFonts w:ascii="Calibri" w:hAnsi="Calibri" w:cs="Calibri"/>
                <w:b/>
                <w:sz w:val="20"/>
                <w:szCs w:val="20"/>
              </w:rPr>
              <w:endnoteReference w:id="1"/>
            </w:r>
          </w:p>
          <w:p w14:paraId="554E351A" w14:textId="77777777" w:rsidR="002C79DD" w:rsidRDefault="004368CA">
            <w:pPr>
              <w:widowControl w:val="0"/>
              <w:spacing w:line="360" w:lineRule="auto"/>
              <w:jc w:val="center"/>
              <w:rPr>
                <w:rFonts w:ascii="Calibri" w:hAnsi="Calibri" w:cs="Calibri"/>
                <w:sz w:val="16"/>
                <w:szCs w:val="20"/>
              </w:rPr>
            </w:pPr>
            <w:r>
              <w:rPr>
                <w:rFonts w:ascii="Calibri" w:hAnsi="Calibri" w:cs="Calibri"/>
                <w:sz w:val="16"/>
                <w:szCs w:val="20"/>
              </w:rPr>
              <w:t>(Artigo 21.º do Decreto-Lei n.º 54/2018, de 6 de julho</w:t>
            </w:r>
          </w:p>
          <w:p w14:paraId="34580FF2" w14:textId="77777777" w:rsidR="002C79DD" w:rsidRDefault="004368CA">
            <w:pPr>
              <w:widowControl w:val="0"/>
              <w:spacing w:line="360" w:lineRule="auto"/>
              <w:jc w:val="center"/>
              <w:rPr>
                <w:rFonts w:ascii="Calibri" w:hAnsi="Calibri" w:cs="Calibri"/>
                <w:sz w:val="20"/>
                <w:szCs w:val="20"/>
              </w:rPr>
            </w:pPr>
            <w:r>
              <w:rPr>
                <w:rFonts w:ascii="Calibri" w:hAnsi="Calibri" w:cs="Calibri"/>
                <w:sz w:val="16"/>
                <w:szCs w:val="20"/>
              </w:rPr>
              <w:t>com as alterações introduzidas pela Lei 116/2019, de 13 de setembro)</w:t>
            </w:r>
          </w:p>
        </w:tc>
      </w:tr>
    </w:tbl>
    <w:p w14:paraId="12161E58" w14:textId="77777777" w:rsidR="002C79DD" w:rsidRDefault="002C79DD">
      <w:pPr>
        <w:spacing w:line="360" w:lineRule="auto"/>
        <w:jc w:val="center"/>
        <w:rPr>
          <w:rFonts w:ascii="Calibri" w:hAnsi="Calibri" w:cs="Calibri"/>
          <w:b/>
          <w:sz w:val="22"/>
          <w:szCs w:val="22"/>
        </w:rPr>
      </w:pPr>
    </w:p>
    <w:p w14:paraId="7596BF67" w14:textId="150E2737" w:rsidR="002C79DD" w:rsidRDefault="004368CA">
      <w:pPr>
        <w:spacing w:line="360" w:lineRule="auto"/>
        <w:jc w:val="center"/>
        <w:rPr>
          <w:rFonts w:ascii="Calibri" w:hAnsi="Calibri" w:cs="Calibri"/>
          <w:b/>
          <w:sz w:val="22"/>
          <w:szCs w:val="22"/>
        </w:rPr>
      </w:pPr>
      <w:r>
        <w:rPr>
          <w:rFonts w:ascii="Calibri" w:hAnsi="Calibri" w:cs="Calibri"/>
          <w:b/>
          <w:sz w:val="22"/>
          <w:szCs w:val="22"/>
        </w:rPr>
        <w:t>ANO LETIVO: 20</w:t>
      </w:r>
      <w:r w:rsidR="00934CA2">
        <w:rPr>
          <w:rFonts w:ascii="Calibri" w:hAnsi="Calibri" w:cs="Calibri"/>
          <w:b/>
          <w:sz w:val="22"/>
          <w:szCs w:val="22"/>
        </w:rPr>
        <w:t>__</w:t>
      </w:r>
      <w:r>
        <w:rPr>
          <w:rFonts w:ascii="Calibri" w:hAnsi="Calibri" w:cs="Calibri"/>
          <w:b/>
          <w:sz w:val="22"/>
          <w:szCs w:val="22"/>
        </w:rPr>
        <w:t>/20</w:t>
      </w:r>
      <w:r w:rsidR="00934CA2">
        <w:rPr>
          <w:rFonts w:ascii="Calibri" w:hAnsi="Calibri" w:cs="Calibri"/>
          <w:b/>
          <w:sz w:val="22"/>
          <w:szCs w:val="22"/>
        </w:rPr>
        <w:t>__</w:t>
      </w:r>
    </w:p>
    <w:tbl>
      <w:tblPr>
        <w:tblW w:w="9747" w:type="dxa"/>
        <w:tblLayout w:type="fixed"/>
        <w:tblLook w:val="04A0" w:firstRow="1" w:lastRow="0" w:firstColumn="1" w:lastColumn="0" w:noHBand="0" w:noVBand="1"/>
      </w:tblPr>
      <w:tblGrid>
        <w:gridCol w:w="1844"/>
        <w:gridCol w:w="3964"/>
        <w:gridCol w:w="2126"/>
        <w:gridCol w:w="1813"/>
      </w:tblGrid>
      <w:tr w:rsidR="002C79DD" w14:paraId="16843FA9" w14:textId="77777777">
        <w:tc>
          <w:tcPr>
            <w:tcW w:w="1843" w:type="dxa"/>
            <w:tcBorders>
              <w:top w:val="single" w:sz="4" w:space="0" w:color="000000"/>
              <w:left w:val="single" w:sz="4" w:space="0" w:color="000000"/>
              <w:bottom w:val="single" w:sz="4" w:space="0" w:color="000000"/>
              <w:right w:val="single" w:sz="4" w:space="0" w:color="000000"/>
            </w:tcBorders>
            <w:shd w:val="clear" w:color="auto" w:fill="9CC2E5"/>
          </w:tcPr>
          <w:p w14:paraId="3339BD6B"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 xml:space="preserve">Nome:  </w:t>
            </w:r>
          </w:p>
        </w:tc>
        <w:tc>
          <w:tcPr>
            <w:tcW w:w="7903" w:type="dxa"/>
            <w:gridSpan w:val="3"/>
            <w:tcBorders>
              <w:top w:val="single" w:sz="4" w:space="0" w:color="000000"/>
              <w:left w:val="single" w:sz="4" w:space="0" w:color="000000"/>
              <w:bottom w:val="single" w:sz="4" w:space="0" w:color="000000"/>
              <w:right w:val="single" w:sz="4" w:space="0" w:color="000000"/>
            </w:tcBorders>
            <w:shd w:val="clear" w:color="auto" w:fill="auto"/>
          </w:tcPr>
          <w:p w14:paraId="49247408" w14:textId="77777777" w:rsidR="002C79DD" w:rsidRDefault="002C79DD">
            <w:pPr>
              <w:widowControl w:val="0"/>
              <w:spacing w:line="360" w:lineRule="auto"/>
              <w:rPr>
                <w:rFonts w:ascii="Calibri" w:eastAsia="Calibri" w:hAnsi="Calibri" w:cs="Calibri"/>
                <w:sz w:val="20"/>
                <w:szCs w:val="20"/>
                <w:lang w:eastAsia="en-US"/>
              </w:rPr>
            </w:pPr>
          </w:p>
        </w:tc>
      </w:tr>
      <w:tr w:rsidR="002C79DD" w14:paraId="31DC3C15" w14:textId="77777777">
        <w:tc>
          <w:tcPr>
            <w:tcW w:w="1843" w:type="dxa"/>
            <w:tcBorders>
              <w:top w:val="single" w:sz="4" w:space="0" w:color="000000"/>
              <w:left w:val="single" w:sz="4" w:space="0" w:color="000000"/>
              <w:bottom w:val="single" w:sz="4" w:space="0" w:color="000000"/>
              <w:right w:val="single" w:sz="4" w:space="0" w:color="000000"/>
            </w:tcBorders>
            <w:shd w:val="clear" w:color="auto" w:fill="9CC2E5"/>
          </w:tcPr>
          <w:p w14:paraId="6A8AE752"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Data de nascimento:</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6DD92614" w14:textId="77777777" w:rsidR="002C79DD" w:rsidRDefault="004368CA">
            <w:pPr>
              <w:widowControl w:val="0"/>
              <w:spacing w:line="360" w:lineRule="auto"/>
              <w:rPr>
                <w:rFonts w:ascii="Calibri" w:eastAsia="Calibri" w:hAnsi="Calibri" w:cs="Calibri"/>
                <w:sz w:val="20"/>
                <w:szCs w:val="20"/>
                <w:lang w:eastAsia="en-US"/>
              </w:rPr>
            </w:pPr>
            <w:r>
              <w:rPr>
                <w:rFonts w:ascii="Calibri" w:eastAsia="Calibri" w:hAnsi="Calibri" w:cs="Calibri"/>
                <w:sz w:val="20"/>
                <w:szCs w:val="20"/>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cPr>
          <w:p w14:paraId="3E96BFAE" w14:textId="77777777" w:rsidR="002C79DD" w:rsidRDefault="004368CA">
            <w:pPr>
              <w:widowControl w:val="0"/>
              <w:spacing w:line="360" w:lineRule="auto"/>
              <w:jc w:val="both"/>
              <w:rPr>
                <w:rFonts w:ascii="Calibri" w:eastAsia="Calibri" w:hAnsi="Calibri" w:cs="Calibri"/>
                <w:sz w:val="20"/>
                <w:szCs w:val="20"/>
                <w:lang w:eastAsia="en-US"/>
              </w:rPr>
            </w:pPr>
            <w:r>
              <w:rPr>
                <w:rFonts w:ascii="Calibri" w:eastAsia="Calibri" w:hAnsi="Calibri" w:cs="Calibri"/>
                <w:sz w:val="20"/>
                <w:szCs w:val="20"/>
                <w:lang w:eastAsia="en-US"/>
              </w:rPr>
              <w:t xml:space="preserve">Idade: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8445E23" w14:textId="77777777" w:rsidR="002C79DD" w:rsidRDefault="002C79DD">
            <w:pPr>
              <w:widowControl w:val="0"/>
              <w:spacing w:line="360" w:lineRule="auto"/>
              <w:rPr>
                <w:rFonts w:ascii="Calibri" w:eastAsia="Calibri" w:hAnsi="Calibri" w:cs="Calibri"/>
                <w:sz w:val="20"/>
                <w:szCs w:val="20"/>
                <w:lang w:eastAsia="en-US"/>
              </w:rPr>
            </w:pPr>
          </w:p>
        </w:tc>
      </w:tr>
      <w:tr w:rsidR="002C79DD" w14:paraId="0187868F" w14:textId="77777777">
        <w:tc>
          <w:tcPr>
            <w:tcW w:w="1843" w:type="dxa"/>
            <w:tcBorders>
              <w:top w:val="single" w:sz="4" w:space="0" w:color="000000"/>
              <w:left w:val="single" w:sz="4" w:space="0" w:color="000000"/>
              <w:bottom w:val="single" w:sz="4" w:space="0" w:color="000000"/>
              <w:right w:val="single" w:sz="4" w:space="0" w:color="000000"/>
            </w:tcBorders>
            <w:shd w:val="clear" w:color="auto" w:fill="9CC2E5"/>
          </w:tcPr>
          <w:p w14:paraId="68F9C386"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Escola:</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50CED9F9" w14:textId="77777777" w:rsidR="002C79DD" w:rsidRDefault="002C79DD">
            <w:pPr>
              <w:widowControl w:val="0"/>
              <w:spacing w:line="360" w:lineRule="auto"/>
              <w:rPr>
                <w:rFonts w:ascii="Calibri" w:eastAsia="Calibri" w:hAnsi="Calibri" w:cs="Calibr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9CC2E5"/>
          </w:tcPr>
          <w:p w14:paraId="2A8D0DAF" w14:textId="77777777" w:rsidR="002C79DD" w:rsidRDefault="004368CA">
            <w:pPr>
              <w:widowControl w:val="0"/>
              <w:spacing w:line="360" w:lineRule="auto"/>
              <w:jc w:val="both"/>
              <w:rPr>
                <w:rFonts w:ascii="Calibri" w:eastAsia="Calibri" w:hAnsi="Calibri" w:cs="Calibri"/>
                <w:sz w:val="20"/>
                <w:szCs w:val="20"/>
                <w:lang w:eastAsia="en-US"/>
              </w:rPr>
            </w:pPr>
            <w:r>
              <w:rPr>
                <w:rFonts w:ascii="Calibri" w:eastAsia="Calibri" w:hAnsi="Calibri" w:cs="Calibri"/>
                <w:sz w:val="18"/>
                <w:szCs w:val="18"/>
                <w:lang w:eastAsia="en-US"/>
              </w:rPr>
              <w:t>Ano de Escolaridade:</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052BF74" w14:textId="77777777" w:rsidR="002C79DD" w:rsidRDefault="004368CA">
            <w:pPr>
              <w:widowControl w:val="0"/>
              <w:spacing w:line="360" w:lineRule="auto"/>
              <w:rPr>
                <w:rFonts w:ascii="Calibri" w:eastAsia="Calibri" w:hAnsi="Calibri" w:cs="Calibri"/>
                <w:sz w:val="20"/>
                <w:szCs w:val="20"/>
                <w:lang w:eastAsia="en-US"/>
              </w:rPr>
            </w:pPr>
            <w:r>
              <w:rPr>
                <w:rFonts w:ascii="Calibri" w:eastAsia="Calibri" w:hAnsi="Calibri" w:cs="Calibri"/>
                <w:sz w:val="20"/>
                <w:szCs w:val="20"/>
                <w:lang w:eastAsia="en-US"/>
              </w:rPr>
              <w:t>.º</w:t>
            </w:r>
          </w:p>
        </w:tc>
      </w:tr>
      <w:tr w:rsidR="002C79DD" w14:paraId="50FD3371" w14:textId="77777777">
        <w:tc>
          <w:tcPr>
            <w:tcW w:w="1843" w:type="dxa"/>
            <w:tcBorders>
              <w:top w:val="single" w:sz="4" w:space="0" w:color="000000"/>
              <w:left w:val="single" w:sz="4" w:space="0" w:color="000000"/>
              <w:bottom w:val="single" w:sz="4" w:space="0" w:color="000000"/>
              <w:right w:val="single" w:sz="4" w:space="0" w:color="000000"/>
            </w:tcBorders>
            <w:shd w:val="clear" w:color="auto" w:fill="9CC2E5"/>
          </w:tcPr>
          <w:p w14:paraId="4741BF04"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 xml:space="preserve">Grupo/Turma:  </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4049E4F7" w14:textId="77777777" w:rsidR="002C79DD" w:rsidRDefault="002C79DD">
            <w:pPr>
              <w:widowControl w:val="0"/>
              <w:spacing w:line="360" w:lineRule="auto"/>
              <w:rPr>
                <w:rFonts w:ascii="Calibri" w:eastAsia="Calibri" w:hAnsi="Calibri" w:cs="Calibr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9CC2E5"/>
          </w:tcPr>
          <w:p w14:paraId="6DE1B517" w14:textId="77777777" w:rsidR="002C79DD" w:rsidRDefault="004368CA">
            <w:pPr>
              <w:widowControl w:val="0"/>
              <w:spacing w:line="360" w:lineRule="auto"/>
              <w:rPr>
                <w:rFonts w:ascii="Calibri" w:eastAsia="Calibri" w:hAnsi="Calibri" w:cs="Calibri"/>
                <w:sz w:val="20"/>
                <w:szCs w:val="20"/>
                <w:lang w:eastAsia="en-US"/>
              </w:rPr>
            </w:pPr>
            <w:r>
              <w:rPr>
                <w:rFonts w:ascii="Calibri" w:eastAsia="Calibri" w:hAnsi="Calibri" w:cs="Calibri"/>
                <w:sz w:val="20"/>
                <w:szCs w:val="20"/>
                <w:lang w:eastAsia="en-US"/>
              </w:rPr>
              <w:t>Número: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6ED19A3" w14:textId="77777777" w:rsidR="002C79DD" w:rsidRDefault="002C79DD">
            <w:pPr>
              <w:widowControl w:val="0"/>
              <w:spacing w:line="360" w:lineRule="auto"/>
              <w:rPr>
                <w:rFonts w:ascii="Calibri" w:eastAsia="Calibri" w:hAnsi="Calibri" w:cs="Calibri"/>
                <w:sz w:val="20"/>
                <w:szCs w:val="20"/>
                <w:lang w:eastAsia="en-US"/>
              </w:rPr>
            </w:pPr>
          </w:p>
        </w:tc>
      </w:tr>
      <w:tr w:rsidR="002C79DD" w14:paraId="3E8C8E6B" w14:textId="77777777">
        <w:tc>
          <w:tcPr>
            <w:tcW w:w="1843" w:type="dxa"/>
            <w:tcBorders>
              <w:top w:val="single" w:sz="4" w:space="0" w:color="000000"/>
              <w:left w:val="single" w:sz="4" w:space="0" w:color="000000"/>
              <w:bottom w:val="single" w:sz="4" w:space="0" w:color="000000"/>
              <w:right w:val="single" w:sz="4" w:space="0" w:color="000000"/>
            </w:tcBorders>
            <w:shd w:val="clear" w:color="auto" w:fill="9CC2E5"/>
          </w:tcPr>
          <w:p w14:paraId="1CAB5CDB"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Número de Processo:</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7515F920" w14:textId="77777777" w:rsidR="002C79DD" w:rsidRDefault="002C79DD">
            <w:pPr>
              <w:widowControl w:val="0"/>
              <w:spacing w:line="360" w:lineRule="auto"/>
              <w:rPr>
                <w:rFonts w:ascii="Calibri" w:eastAsia="Calibri" w:hAnsi="Calibri" w:cs="Calibr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9CC2E5"/>
          </w:tcPr>
          <w:p w14:paraId="670329F9"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Número Cartão Cidadão: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F6E1E47" w14:textId="77777777" w:rsidR="002C79DD" w:rsidRDefault="002C79DD">
            <w:pPr>
              <w:widowControl w:val="0"/>
              <w:spacing w:line="360" w:lineRule="auto"/>
              <w:rPr>
                <w:rFonts w:ascii="Calibri" w:eastAsia="Calibri" w:hAnsi="Calibri" w:cs="Calibri"/>
                <w:sz w:val="20"/>
                <w:szCs w:val="20"/>
                <w:lang w:eastAsia="en-US"/>
              </w:rPr>
            </w:pPr>
          </w:p>
        </w:tc>
      </w:tr>
      <w:tr w:rsidR="002C79DD" w14:paraId="41F4144C" w14:textId="77777777">
        <w:tc>
          <w:tcPr>
            <w:tcW w:w="1843" w:type="dxa"/>
            <w:tcBorders>
              <w:top w:val="single" w:sz="4" w:space="0" w:color="000000"/>
              <w:left w:val="single" w:sz="4" w:space="0" w:color="000000"/>
              <w:bottom w:val="single" w:sz="4" w:space="0" w:color="000000"/>
              <w:right w:val="single" w:sz="4" w:space="0" w:color="000000"/>
            </w:tcBorders>
            <w:shd w:val="clear" w:color="auto" w:fill="9CC2E5"/>
          </w:tcPr>
          <w:p w14:paraId="314065D4"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Morada:</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0E8F5062" w14:textId="77777777" w:rsidR="002C79DD" w:rsidRDefault="002C79DD">
            <w:pPr>
              <w:widowControl w:val="0"/>
              <w:spacing w:line="360" w:lineRule="auto"/>
              <w:rPr>
                <w:rFonts w:ascii="Calibri" w:eastAsia="Calibri" w:hAnsi="Calibri" w:cs="Calibr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9CC2E5"/>
          </w:tcPr>
          <w:p w14:paraId="2B0B7554" w14:textId="77777777" w:rsidR="002C79DD" w:rsidRDefault="004368CA">
            <w:pPr>
              <w:widowControl w:val="0"/>
              <w:spacing w:line="360" w:lineRule="auto"/>
              <w:rPr>
                <w:rFonts w:ascii="Calibri" w:eastAsia="Calibri" w:hAnsi="Calibri" w:cs="Calibri"/>
                <w:sz w:val="18"/>
                <w:szCs w:val="18"/>
                <w:lang w:eastAsia="en-US"/>
              </w:rPr>
            </w:pPr>
            <w:r>
              <w:rPr>
                <w:rFonts w:ascii="Calibri" w:eastAsia="Calibri" w:hAnsi="Calibri" w:cs="Calibri"/>
                <w:sz w:val="18"/>
                <w:szCs w:val="18"/>
                <w:lang w:eastAsia="en-US"/>
              </w:rPr>
              <w:t>Contacto: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1A0D40E" w14:textId="77777777" w:rsidR="002C79DD" w:rsidRDefault="002C79DD">
            <w:pPr>
              <w:widowControl w:val="0"/>
              <w:spacing w:line="360" w:lineRule="auto"/>
              <w:rPr>
                <w:rFonts w:ascii="Calibri" w:eastAsia="Calibri" w:hAnsi="Calibri" w:cs="Calibri"/>
                <w:sz w:val="20"/>
                <w:szCs w:val="20"/>
                <w:lang w:eastAsia="en-US"/>
              </w:rPr>
            </w:pPr>
          </w:p>
        </w:tc>
      </w:tr>
    </w:tbl>
    <w:p w14:paraId="4BBB8126" w14:textId="77777777" w:rsidR="002C79DD" w:rsidRDefault="002C79DD">
      <w:pPr>
        <w:spacing w:line="360" w:lineRule="auto"/>
        <w:jc w:val="both"/>
        <w:rPr>
          <w:rFonts w:ascii="Calibri" w:hAnsi="Calibri" w:cs="Calibri"/>
          <w:sz w:val="18"/>
          <w:szCs w:val="20"/>
        </w:rPr>
      </w:pPr>
    </w:p>
    <w:p w14:paraId="73566AF7"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7ADDC4FA" w14:textId="77777777">
        <w:trPr>
          <w:trHeight w:val="358"/>
        </w:trPr>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55526F9A" w14:textId="77777777" w:rsidR="002C79DD" w:rsidRDefault="004368CA">
            <w:pPr>
              <w:widowControl w:val="0"/>
              <w:numPr>
                <w:ilvl w:val="0"/>
                <w:numId w:val="1"/>
              </w:numPr>
              <w:spacing w:line="360" w:lineRule="auto"/>
              <w:jc w:val="both"/>
              <w:rPr>
                <w:rFonts w:ascii="Calibri" w:hAnsi="Calibri" w:cs="Calibri"/>
                <w:b/>
                <w:sz w:val="20"/>
                <w:szCs w:val="20"/>
              </w:rPr>
            </w:pPr>
            <w:r>
              <w:rPr>
                <w:rFonts w:ascii="Calibri" w:hAnsi="Calibri" w:cs="Calibri"/>
                <w:b/>
                <w:sz w:val="20"/>
                <w:szCs w:val="20"/>
              </w:rPr>
              <w:t>Situação atual e antecedentes escolares relevantes</w:t>
            </w:r>
          </w:p>
          <w:p w14:paraId="56905A1C" w14:textId="77777777" w:rsidR="002C79DD" w:rsidRDefault="004368CA">
            <w:pPr>
              <w:widowControl w:val="0"/>
              <w:spacing w:line="360" w:lineRule="auto"/>
              <w:jc w:val="both"/>
              <w:rPr>
                <w:rFonts w:ascii="Calibri" w:hAnsi="Calibri" w:cs="Calibri"/>
                <w:i/>
                <w:sz w:val="20"/>
                <w:szCs w:val="20"/>
              </w:rPr>
            </w:pPr>
            <w:r>
              <w:rPr>
                <w:rFonts w:ascii="Calibri" w:hAnsi="Calibri" w:cs="Calibri"/>
                <w:i/>
                <w:sz w:val="16"/>
                <w:szCs w:val="20"/>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c>
      </w:tr>
      <w:tr w:rsidR="002C79DD" w14:paraId="2E998C25" w14:textId="77777777">
        <w:trPr>
          <w:trHeight w:val="358"/>
        </w:trPr>
        <w:tc>
          <w:tcPr>
            <w:tcW w:w="9736" w:type="dxa"/>
            <w:tcBorders>
              <w:top w:val="single" w:sz="4" w:space="0" w:color="000000"/>
              <w:left w:val="single" w:sz="4" w:space="0" w:color="000000"/>
              <w:bottom w:val="single" w:sz="4" w:space="0" w:color="000000"/>
              <w:right w:val="single" w:sz="4" w:space="0" w:color="000000"/>
            </w:tcBorders>
          </w:tcPr>
          <w:p w14:paraId="28DA9EBC" w14:textId="77777777" w:rsidR="002C79DD" w:rsidRDefault="002C79DD">
            <w:pPr>
              <w:widowControl w:val="0"/>
              <w:jc w:val="both"/>
              <w:rPr>
                <w:rFonts w:ascii="Calibri" w:hAnsi="Calibri" w:cs="Calibri"/>
                <w:sz w:val="18"/>
                <w:szCs w:val="18"/>
              </w:rPr>
            </w:pPr>
          </w:p>
          <w:p w14:paraId="66086C22" w14:textId="77777777" w:rsidR="002C79DD" w:rsidRDefault="004368CA">
            <w:pPr>
              <w:widowControl w:val="0"/>
              <w:jc w:val="both"/>
              <w:rPr>
                <w:rFonts w:ascii="Calibri" w:hAnsi="Calibri" w:cs="Calibri"/>
                <w:sz w:val="18"/>
                <w:szCs w:val="18"/>
                <w:highlight w:val="yellow"/>
              </w:rPr>
            </w:pPr>
            <w:r>
              <w:rPr>
                <w:rFonts w:ascii="Calibri" w:hAnsi="Calibri" w:cs="Calibri"/>
                <w:sz w:val="18"/>
                <w:szCs w:val="18"/>
                <w:highlight w:val="yellow"/>
              </w:rPr>
              <w:t xml:space="preserve">- </w:t>
            </w:r>
            <w:r>
              <w:rPr>
                <w:rFonts w:ascii="Calibri" w:hAnsi="Calibri" w:cs="Calibri"/>
                <w:b/>
                <w:sz w:val="18"/>
                <w:szCs w:val="18"/>
                <w:highlight w:val="yellow"/>
              </w:rPr>
              <w:t>Percurso escolar</w:t>
            </w:r>
            <w:r>
              <w:rPr>
                <w:rFonts w:ascii="Calibri" w:hAnsi="Calibri" w:cs="Calibri"/>
                <w:sz w:val="18"/>
                <w:szCs w:val="18"/>
                <w:highlight w:val="yellow"/>
              </w:rPr>
              <w:t xml:space="preserve"> (desde que iniciou o JI até ao momento atual – traçar o perfil do aluno, mencionando as retenções (número e nível (ex.: 2.º, 5.º ou 8.º), a assiduidade, os fatores relevantes para entender o seu percurso escolar).</w:t>
            </w:r>
          </w:p>
          <w:p w14:paraId="6C294C62" w14:textId="77777777" w:rsidR="002C79DD" w:rsidRDefault="002C79DD">
            <w:pPr>
              <w:widowControl w:val="0"/>
              <w:jc w:val="both"/>
              <w:rPr>
                <w:rFonts w:ascii="Calibri" w:hAnsi="Calibri" w:cs="Calibri"/>
                <w:sz w:val="18"/>
                <w:szCs w:val="18"/>
                <w:highlight w:val="yellow"/>
              </w:rPr>
            </w:pPr>
          </w:p>
          <w:p w14:paraId="07644B5C" w14:textId="77777777" w:rsidR="002C79DD" w:rsidRDefault="004368CA">
            <w:pPr>
              <w:widowControl w:val="0"/>
              <w:jc w:val="both"/>
              <w:rPr>
                <w:rFonts w:ascii="Calibri" w:hAnsi="Calibri" w:cs="Calibri"/>
                <w:sz w:val="18"/>
                <w:szCs w:val="18"/>
              </w:rPr>
            </w:pPr>
            <w:r>
              <w:rPr>
                <w:rFonts w:ascii="Calibri" w:hAnsi="Calibri" w:cs="Calibri"/>
                <w:b/>
                <w:sz w:val="18"/>
                <w:szCs w:val="18"/>
                <w:highlight w:val="yellow"/>
              </w:rPr>
              <w:t>- Outros antecedentes escolares relevantes</w:t>
            </w:r>
            <w:r>
              <w:rPr>
                <w:rFonts w:ascii="Calibri" w:hAnsi="Calibri" w:cs="Calibri"/>
                <w:sz w:val="18"/>
                <w:szCs w:val="18"/>
                <w:highlight w:val="yellow"/>
              </w:rPr>
              <w:t xml:space="preserve"> (medidas aplicadas anteriormente, no caso de os alunos que já usufruíram de DL 3/2008, de 7 de janeiro (não esquecer referir a problemática central, nível de escolaridade em que foi elegível, condições especiais que beneficiou na realização das provas ou exames).</w:t>
            </w:r>
          </w:p>
          <w:p w14:paraId="2DABB05C" w14:textId="77777777" w:rsidR="002C79DD" w:rsidRDefault="002C79DD">
            <w:pPr>
              <w:widowControl w:val="0"/>
              <w:jc w:val="both"/>
              <w:rPr>
                <w:rFonts w:ascii="Calibri" w:hAnsi="Calibri" w:cs="Calibri"/>
                <w:sz w:val="18"/>
                <w:szCs w:val="18"/>
              </w:rPr>
            </w:pPr>
          </w:p>
        </w:tc>
      </w:tr>
    </w:tbl>
    <w:p w14:paraId="53A22F4C"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52259157"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0FFD57DF" w14:textId="77777777" w:rsidR="002C79DD" w:rsidRDefault="004368CA">
            <w:pPr>
              <w:widowControl w:val="0"/>
              <w:numPr>
                <w:ilvl w:val="0"/>
                <w:numId w:val="1"/>
              </w:numPr>
              <w:spacing w:line="360" w:lineRule="auto"/>
              <w:jc w:val="both"/>
              <w:rPr>
                <w:rFonts w:ascii="Calibri" w:hAnsi="Calibri" w:cs="Calibri"/>
                <w:b/>
                <w:sz w:val="20"/>
                <w:szCs w:val="20"/>
              </w:rPr>
            </w:pPr>
            <w:r>
              <w:rPr>
                <w:rFonts w:ascii="Calibri" w:hAnsi="Calibri" w:cs="Calibri"/>
                <w:b/>
                <w:sz w:val="20"/>
                <w:szCs w:val="20"/>
              </w:rPr>
              <w:t>Potencialidades, expectativas e necessidades na perspetiva do aluno e da família</w:t>
            </w:r>
          </w:p>
          <w:p w14:paraId="0520B0A6" w14:textId="77777777" w:rsidR="002C79DD" w:rsidRDefault="004368CA">
            <w:pPr>
              <w:widowControl w:val="0"/>
              <w:spacing w:line="360" w:lineRule="auto"/>
              <w:jc w:val="both"/>
              <w:rPr>
                <w:rFonts w:ascii="Calibri" w:hAnsi="Calibri" w:cs="Calibri"/>
                <w:i/>
                <w:sz w:val="20"/>
                <w:szCs w:val="20"/>
              </w:rPr>
            </w:pPr>
            <w:r>
              <w:rPr>
                <w:rFonts w:ascii="Calibri" w:hAnsi="Calibri" w:cs="Calibri"/>
                <w:i/>
                <w:sz w:val="16"/>
                <w:szCs w:val="20"/>
              </w:rPr>
              <w:t>(Cf. Anexo: Portefólio de questões para a exploração das potencialidades, expetativas e necessidades na perspetiva do aluno.)</w:t>
            </w:r>
          </w:p>
        </w:tc>
      </w:tr>
      <w:tr w:rsidR="002C79DD" w14:paraId="28C3F7E6" w14:textId="77777777">
        <w:tc>
          <w:tcPr>
            <w:tcW w:w="9736" w:type="dxa"/>
            <w:tcBorders>
              <w:top w:val="single" w:sz="4" w:space="0" w:color="000000"/>
              <w:left w:val="single" w:sz="4" w:space="0" w:color="000000"/>
              <w:bottom w:val="single" w:sz="4" w:space="0" w:color="000000"/>
              <w:right w:val="single" w:sz="4" w:space="0" w:color="000000"/>
            </w:tcBorders>
          </w:tcPr>
          <w:p w14:paraId="0645A9ED" w14:textId="77777777" w:rsidR="002C79DD" w:rsidRDefault="004368CA">
            <w:pPr>
              <w:widowControl w:val="0"/>
              <w:spacing w:line="276" w:lineRule="auto"/>
              <w:jc w:val="both"/>
              <w:rPr>
                <w:rFonts w:ascii="Calibri" w:hAnsi="Calibri" w:cs="Calibri"/>
                <w:b/>
                <w:sz w:val="20"/>
                <w:szCs w:val="20"/>
              </w:rPr>
            </w:pPr>
            <w:r>
              <w:rPr>
                <w:rFonts w:ascii="Calibri" w:hAnsi="Calibri" w:cs="Calibri"/>
                <w:b/>
                <w:sz w:val="20"/>
                <w:szCs w:val="20"/>
              </w:rPr>
              <w:t>Relação aluno – contexto escolar</w:t>
            </w:r>
          </w:p>
          <w:p w14:paraId="39948B1E"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highlight w:val="yellow"/>
              </w:rPr>
              <w:t xml:space="preserve">- </w:t>
            </w:r>
            <w:r>
              <w:rPr>
                <w:rFonts w:ascii="Calibri" w:hAnsi="Calibri" w:cs="Calibri"/>
                <w:sz w:val="18"/>
                <w:szCs w:val="18"/>
                <w:highlight w:val="yellow"/>
              </w:rPr>
              <w:t>Consultar a página 103 do Manual de Apoio à Prática</w:t>
            </w:r>
          </w:p>
          <w:p w14:paraId="12A9C336" w14:textId="77777777" w:rsidR="002C79DD" w:rsidRDefault="002C79DD">
            <w:pPr>
              <w:widowControl w:val="0"/>
              <w:spacing w:line="276" w:lineRule="auto"/>
              <w:jc w:val="both"/>
              <w:rPr>
                <w:rFonts w:ascii="Calibri" w:hAnsi="Calibri" w:cs="Calibri"/>
                <w:sz w:val="22"/>
                <w:szCs w:val="22"/>
              </w:rPr>
            </w:pPr>
          </w:p>
          <w:p w14:paraId="15B2A2C5" w14:textId="77777777" w:rsidR="002C79DD" w:rsidRDefault="004368CA">
            <w:pPr>
              <w:widowControl w:val="0"/>
              <w:spacing w:line="276" w:lineRule="auto"/>
              <w:jc w:val="both"/>
              <w:rPr>
                <w:rFonts w:ascii="Calibri" w:hAnsi="Calibri" w:cs="Calibri"/>
                <w:b/>
                <w:sz w:val="20"/>
                <w:szCs w:val="20"/>
              </w:rPr>
            </w:pPr>
            <w:r>
              <w:rPr>
                <w:rFonts w:ascii="Calibri" w:hAnsi="Calibri" w:cs="Calibri"/>
                <w:b/>
                <w:sz w:val="20"/>
                <w:szCs w:val="20"/>
              </w:rPr>
              <w:t>Relação aluno – contexto familiar e comunitário</w:t>
            </w:r>
          </w:p>
          <w:p w14:paraId="011B233B" w14:textId="77777777" w:rsidR="002C79DD" w:rsidRDefault="004368CA">
            <w:pPr>
              <w:widowControl w:val="0"/>
              <w:spacing w:line="276" w:lineRule="auto"/>
              <w:jc w:val="both"/>
              <w:rPr>
                <w:rFonts w:ascii="Calibri" w:hAnsi="Calibri" w:cs="Calibri"/>
                <w:sz w:val="18"/>
                <w:szCs w:val="18"/>
              </w:rPr>
            </w:pPr>
            <w:r>
              <w:rPr>
                <w:rFonts w:ascii="Calibri" w:hAnsi="Calibri" w:cs="Calibri"/>
                <w:sz w:val="18"/>
                <w:szCs w:val="18"/>
                <w:highlight w:val="yellow"/>
              </w:rPr>
              <w:t>- Consultar as páginas 103 e 104 do Manual de Apoio à Prática</w:t>
            </w:r>
          </w:p>
          <w:p w14:paraId="092342BD" w14:textId="77777777" w:rsidR="002C79DD" w:rsidRDefault="002C79DD">
            <w:pPr>
              <w:widowControl w:val="0"/>
              <w:spacing w:line="276" w:lineRule="auto"/>
              <w:jc w:val="both"/>
              <w:rPr>
                <w:rFonts w:ascii="Calibri" w:hAnsi="Calibri" w:cs="Calibri"/>
                <w:sz w:val="22"/>
                <w:szCs w:val="22"/>
              </w:rPr>
            </w:pPr>
          </w:p>
        </w:tc>
      </w:tr>
      <w:tr w:rsidR="002C79DD" w14:paraId="37639C33"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0109EA1E" w14:textId="77777777" w:rsidR="002C79DD" w:rsidRDefault="004368CA">
            <w:pPr>
              <w:widowControl w:val="0"/>
              <w:numPr>
                <w:ilvl w:val="1"/>
                <w:numId w:val="1"/>
              </w:numPr>
              <w:spacing w:line="360" w:lineRule="auto"/>
              <w:jc w:val="both"/>
              <w:rPr>
                <w:rFonts w:ascii="Calibri" w:hAnsi="Calibri" w:cs="Calibri"/>
                <w:b/>
                <w:sz w:val="20"/>
                <w:szCs w:val="20"/>
              </w:rPr>
            </w:pPr>
            <w:r>
              <w:rPr>
                <w:rFonts w:ascii="Calibri" w:hAnsi="Calibri" w:cs="Calibri"/>
                <w:b/>
                <w:sz w:val="20"/>
                <w:szCs w:val="20"/>
              </w:rPr>
              <w:t>Fatores que, de forma significativa, afetam o progresso e o desenvolvimento do aluno</w:t>
            </w:r>
          </w:p>
          <w:p w14:paraId="74673B87" w14:textId="77777777" w:rsidR="002C79DD" w:rsidRDefault="004368CA">
            <w:pPr>
              <w:widowControl w:val="0"/>
              <w:spacing w:line="360" w:lineRule="auto"/>
              <w:jc w:val="both"/>
              <w:rPr>
                <w:rFonts w:ascii="Calibri" w:hAnsi="Calibri" w:cs="Calibri"/>
                <w:i/>
                <w:sz w:val="20"/>
                <w:szCs w:val="20"/>
              </w:rPr>
            </w:pPr>
            <w:r>
              <w:rPr>
                <w:rFonts w:ascii="Calibri" w:hAnsi="Calibri" w:cs="Calibri"/>
                <w:i/>
                <w:sz w:val="16"/>
                <w:szCs w:val="20"/>
              </w:rPr>
              <w:t>(Cf. Anexo: Fatores que afetam de forma significativa o progresso e o desenvolvimento do aluno.)</w:t>
            </w:r>
          </w:p>
        </w:tc>
      </w:tr>
      <w:tr w:rsidR="002C79DD" w14:paraId="64F048DB"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036C1863"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2.1.1 Fatores da escola</w:t>
            </w:r>
          </w:p>
        </w:tc>
      </w:tr>
      <w:tr w:rsidR="002C79DD" w14:paraId="1E674A11" w14:textId="77777777">
        <w:tc>
          <w:tcPr>
            <w:tcW w:w="9736" w:type="dxa"/>
            <w:tcBorders>
              <w:top w:val="single" w:sz="4" w:space="0" w:color="000000"/>
              <w:left w:val="single" w:sz="4" w:space="0" w:color="000000"/>
              <w:bottom w:val="single" w:sz="4" w:space="0" w:color="000000"/>
              <w:right w:val="single" w:sz="4" w:space="0" w:color="000000"/>
            </w:tcBorders>
          </w:tcPr>
          <w:p w14:paraId="7127F0EB" w14:textId="77777777" w:rsidR="002C79DD" w:rsidRDefault="004368CA">
            <w:pPr>
              <w:widowControl w:val="0"/>
              <w:tabs>
                <w:tab w:val="left" w:pos="-142"/>
              </w:tabs>
              <w:spacing w:line="276" w:lineRule="auto"/>
              <w:jc w:val="both"/>
              <w:rPr>
                <w:rFonts w:ascii="Calibri" w:hAnsi="Calibri" w:cs="Calibri"/>
                <w:b/>
                <w:sz w:val="20"/>
                <w:szCs w:val="20"/>
              </w:rPr>
            </w:pPr>
            <w:r>
              <w:rPr>
                <w:rFonts w:ascii="Calibri" w:hAnsi="Calibri" w:cs="Calibri"/>
                <w:b/>
                <w:sz w:val="20"/>
                <w:szCs w:val="20"/>
              </w:rPr>
              <w:t>Que podem facilitar</w:t>
            </w:r>
          </w:p>
          <w:p w14:paraId="24524EC6"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highlight w:val="yellow"/>
              </w:rPr>
              <w:t xml:space="preserve">- </w:t>
            </w:r>
            <w:r>
              <w:rPr>
                <w:rFonts w:ascii="Calibri" w:hAnsi="Calibri" w:cs="Calibri"/>
                <w:sz w:val="18"/>
                <w:szCs w:val="18"/>
                <w:highlight w:val="yellow"/>
              </w:rPr>
              <w:t>Consultar as páginas 96 e 97 do Manual de Apoio à Prática</w:t>
            </w:r>
          </w:p>
          <w:p w14:paraId="04A4CEE3" w14:textId="77777777" w:rsidR="002C79DD" w:rsidRDefault="002C79DD">
            <w:pPr>
              <w:widowControl w:val="0"/>
              <w:tabs>
                <w:tab w:val="left" w:pos="-142"/>
              </w:tabs>
              <w:spacing w:line="276" w:lineRule="auto"/>
              <w:jc w:val="both"/>
              <w:rPr>
                <w:rFonts w:ascii="Calibri" w:hAnsi="Calibri" w:cs="Calibri"/>
                <w:sz w:val="22"/>
                <w:szCs w:val="22"/>
              </w:rPr>
            </w:pPr>
          </w:p>
          <w:p w14:paraId="41A17C7C" w14:textId="77777777" w:rsidR="002C79DD" w:rsidRDefault="004368CA">
            <w:pPr>
              <w:widowControl w:val="0"/>
              <w:tabs>
                <w:tab w:val="left" w:pos="-142"/>
              </w:tabs>
              <w:spacing w:line="360" w:lineRule="auto"/>
              <w:jc w:val="both"/>
              <w:rPr>
                <w:rFonts w:ascii="Calibri" w:hAnsi="Calibri" w:cs="Calibri"/>
                <w:sz w:val="20"/>
                <w:szCs w:val="20"/>
              </w:rPr>
            </w:pPr>
            <w:r>
              <w:rPr>
                <w:rFonts w:ascii="Calibri" w:hAnsi="Calibri" w:cs="Calibri"/>
                <w:b/>
                <w:sz w:val="20"/>
                <w:szCs w:val="20"/>
              </w:rPr>
              <w:t>Que podem dificultar</w:t>
            </w:r>
          </w:p>
          <w:p w14:paraId="6B31665A"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highlight w:val="yellow"/>
              </w:rPr>
              <w:t xml:space="preserve">- </w:t>
            </w:r>
            <w:r>
              <w:rPr>
                <w:rFonts w:ascii="Calibri" w:hAnsi="Calibri" w:cs="Calibri"/>
                <w:sz w:val="18"/>
                <w:szCs w:val="18"/>
                <w:highlight w:val="yellow"/>
              </w:rPr>
              <w:t>Consultar as páginas 96 e 97 do Manual de Apoio à Prática</w:t>
            </w:r>
          </w:p>
          <w:p w14:paraId="61308B92" w14:textId="77777777" w:rsidR="002C79DD" w:rsidRDefault="002C79DD">
            <w:pPr>
              <w:widowControl w:val="0"/>
              <w:tabs>
                <w:tab w:val="left" w:pos="-142"/>
              </w:tabs>
              <w:spacing w:line="276" w:lineRule="auto"/>
              <w:jc w:val="both"/>
              <w:rPr>
                <w:rFonts w:ascii="Calibri" w:hAnsi="Calibri" w:cs="Calibri"/>
                <w:sz w:val="20"/>
                <w:szCs w:val="20"/>
              </w:rPr>
            </w:pPr>
          </w:p>
        </w:tc>
      </w:tr>
      <w:tr w:rsidR="002C79DD" w14:paraId="09E473EC"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7B912279"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lastRenderedPageBreak/>
              <w:t>2.1.2 Fatores do contexto familiar</w:t>
            </w:r>
          </w:p>
        </w:tc>
      </w:tr>
      <w:tr w:rsidR="002C79DD" w14:paraId="0BD77663" w14:textId="77777777">
        <w:tc>
          <w:tcPr>
            <w:tcW w:w="9736" w:type="dxa"/>
            <w:tcBorders>
              <w:top w:val="single" w:sz="4" w:space="0" w:color="000000"/>
              <w:left w:val="single" w:sz="4" w:space="0" w:color="000000"/>
              <w:bottom w:val="single" w:sz="4" w:space="0" w:color="000000"/>
              <w:right w:val="single" w:sz="4" w:space="0" w:color="000000"/>
            </w:tcBorders>
          </w:tcPr>
          <w:p w14:paraId="1C3FD0DF" w14:textId="77777777" w:rsidR="002C79DD" w:rsidRDefault="004368CA">
            <w:pPr>
              <w:widowControl w:val="0"/>
              <w:tabs>
                <w:tab w:val="left" w:pos="-142"/>
              </w:tabs>
              <w:spacing w:line="276" w:lineRule="auto"/>
              <w:jc w:val="both"/>
              <w:rPr>
                <w:rFonts w:ascii="Calibri" w:hAnsi="Calibri" w:cs="Calibri"/>
                <w:b/>
                <w:sz w:val="20"/>
                <w:szCs w:val="20"/>
              </w:rPr>
            </w:pPr>
            <w:r>
              <w:rPr>
                <w:rFonts w:ascii="Calibri" w:hAnsi="Calibri" w:cs="Calibri"/>
                <w:b/>
                <w:sz w:val="20"/>
                <w:szCs w:val="20"/>
              </w:rPr>
              <w:t>Que podem facilitar</w:t>
            </w:r>
          </w:p>
          <w:p w14:paraId="573CADF6"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highlight w:val="yellow"/>
              </w:rPr>
              <w:t xml:space="preserve">- </w:t>
            </w:r>
            <w:r>
              <w:rPr>
                <w:rFonts w:ascii="Calibri" w:hAnsi="Calibri" w:cs="Calibri"/>
                <w:sz w:val="18"/>
                <w:szCs w:val="18"/>
                <w:highlight w:val="yellow"/>
              </w:rPr>
              <w:t>Consultar a página 97 do Manual de Apoio à Prática</w:t>
            </w:r>
          </w:p>
          <w:p w14:paraId="4DEAA3FD" w14:textId="77777777" w:rsidR="002C79DD" w:rsidRDefault="002C79DD">
            <w:pPr>
              <w:widowControl w:val="0"/>
              <w:tabs>
                <w:tab w:val="left" w:pos="-142"/>
              </w:tabs>
              <w:spacing w:line="276" w:lineRule="auto"/>
              <w:jc w:val="both"/>
              <w:rPr>
                <w:rFonts w:ascii="Calibri" w:hAnsi="Calibri" w:cs="Calibri"/>
                <w:sz w:val="20"/>
                <w:szCs w:val="20"/>
              </w:rPr>
            </w:pPr>
          </w:p>
          <w:p w14:paraId="3DA1F0C9" w14:textId="77777777" w:rsidR="002C79DD" w:rsidRDefault="004368CA">
            <w:pPr>
              <w:widowControl w:val="0"/>
              <w:tabs>
                <w:tab w:val="left" w:pos="-142"/>
              </w:tabs>
              <w:spacing w:line="276" w:lineRule="auto"/>
              <w:jc w:val="both"/>
              <w:rPr>
                <w:rFonts w:ascii="Calibri" w:hAnsi="Calibri" w:cs="Calibri"/>
                <w:b/>
                <w:sz w:val="20"/>
                <w:szCs w:val="20"/>
              </w:rPr>
            </w:pPr>
            <w:r>
              <w:rPr>
                <w:rFonts w:ascii="Calibri" w:hAnsi="Calibri" w:cs="Calibri"/>
                <w:b/>
                <w:sz w:val="20"/>
                <w:szCs w:val="20"/>
              </w:rPr>
              <w:t>Que podem dificultar</w:t>
            </w:r>
          </w:p>
          <w:p w14:paraId="089F1AA0" w14:textId="77777777" w:rsidR="002C79DD" w:rsidRDefault="004368CA">
            <w:pPr>
              <w:widowControl w:val="0"/>
              <w:spacing w:line="276" w:lineRule="auto"/>
              <w:jc w:val="both"/>
              <w:rPr>
                <w:rFonts w:ascii="Calibri" w:hAnsi="Calibri" w:cs="Calibri"/>
                <w:sz w:val="18"/>
                <w:szCs w:val="18"/>
              </w:rPr>
            </w:pPr>
            <w:r>
              <w:rPr>
                <w:rFonts w:ascii="Calibri" w:hAnsi="Calibri" w:cs="Calibri"/>
                <w:sz w:val="18"/>
                <w:szCs w:val="18"/>
                <w:highlight w:val="yellow"/>
              </w:rPr>
              <w:t>- Consultar a página 97 do Manual de Apoio à Prática</w:t>
            </w:r>
          </w:p>
          <w:p w14:paraId="5ACD2A2A" w14:textId="77777777" w:rsidR="002C79DD" w:rsidRDefault="002C79DD">
            <w:pPr>
              <w:widowControl w:val="0"/>
              <w:spacing w:line="276" w:lineRule="auto"/>
              <w:jc w:val="both"/>
              <w:rPr>
                <w:rFonts w:ascii="Calibri" w:hAnsi="Calibri" w:cs="Calibri"/>
                <w:sz w:val="20"/>
                <w:szCs w:val="20"/>
              </w:rPr>
            </w:pPr>
          </w:p>
        </w:tc>
      </w:tr>
      <w:tr w:rsidR="002C79DD" w14:paraId="71D55632"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63E5615F"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2.1.3 Fatores individuais</w:t>
            </w:r>
          </w:p>
        </w:tc>
      </w:tr>
      <w:tr w:rsidR="002C79DD" w14:paraId="019C3C59" w14:textId="77777777">
        <w:tc>
          <w:tcPr>
            <w:tcW w:w="9736" w:type="dxa"/>
            <w:tcBorders>
              <w:top w:val="single" w:sz="4" w:space="0" w:color="000000"/>
              <w:left w:val="single" w:sz="4" w:space="0" w:color="000000"/>
              <w:bottom w:val="single" w:sz="4" w:space="0" w:color="000000"/>
              <w:right w:val="single" w:sz="4" w:space="0" w:color="000000"/>
            </w:tcBorders>
          </w:tcPr>
          <w:p w14:paraId="2058B074" w14:textId="77777777" w:rsidR="002C79DD" w:rsidRDefault="004368CA">
            <w:pPr>
              <w:widowControl w:val="0"/>
              <w:tabs>
                <w:tab w:val="left" w:pos="-142"/>
              </w:tabs>
              <w:spacing w:line="276" w:lineRule="auto"/>
              <w:jc w:val="both"/>
              <w:rPr>
                <w:rFonts w:ascii="Calibri" w:hAnsi="Calibri" w:cs="Calibri"/>
                <w:b/>
                <w:sz w:val="20"/>
                <w:szCs w:val="20"/>
              </w:rPr>
            </w:pPr>
            <w:r>
              <w:rPr>
                <w:rFonts w:ascii="Calibri" w:hAnsi="Calibri" w:cs="Calibri"/>
                <w:b/>
                <w:sz w:val="20"/>
                <w:szCs w:val="20"/>
              </w:rPr>
              <w:t>Que podem facilitar</w:t>
            </w:r>
          </w:p>
          <w:p w14:paraId="05762863" w14:textId="77777777" w:rsidR="002C79DD" w:rsidRDefault="004368CA">
            <w:pPr>
              <w:widowControl w:val="0"/>
              <w:spacing w:line="276" w:lineRule="auto"/>
              <w:jc w:val="both"/>
              <w:rPr>
                <w:rFonts w:ascii="Calibri" w:hAnsi="Calibri" w:cs="Calibri"/>
                <w:sz w:val="20"/>
                <w:szCs w:val="20"/>
              </w:rPr>
            </w:pPr>
            <w:r>
              <w:rPr>
                <w:rFonts w:ascii="Calibri" w:hAnsi="Calibri" w:cs="Calibri"/>
                <w:sz w:val="18"/>
                <w:szCs w:val="18"/>
                <w:highlight w:val="yellow"/>
              </w:rPr>
              <w:t>- Consultar as páginas 97 e 98 do Manual de Apoio à Prática</w:t>
            </w:r>
          </w:p>
          <w:p w14:paraId="20F81411" w14:textId="77777777" w:rsidR="002C79DD" w:rsidRDefault="002C79DD">
            <w:pPr>
              <w:widowControl w:val="0"/>
              <w:tabs>
                <w:tab w:val="left" w:pos="-142"/>
              </w:tabs>
              <w:spacing w:line="276" w:lineRule="auto"/>
              <w:jc w:val="both"/>
              <w:rPr>
                <w:rFonts w:ascii="Calibri" w:hAnsi="Calibri" w:cs="Calibri"/>
                <w:sz w:val="20"/>
                <w:szCs w:val="20"/>
              </w:rPr>
            </w:pPr>
          </w:p>
          <w:p w14:paraId="68268932" w14:textId="77777777" w:rsidR="002C79DD" w:rsidRDefault="002C79DD">
            <w:pPr>
              <w:widowControl w:val="0"/>
              <w:tabs>
                <w:tab w:val="left" w:pos="-142"/>
              </w:tabs>
              <w:spacing w:line="276" w:lineRule="auto"/>
              <w:jc w:val="both"/>
              <w:rPr>
                <w:rFonts w:ascii="Calibri" w:hAnsi="Calibri" w:cs="Calibri"/>
                <w:sz w:val="20"/>
                <w:szCs w:val="20"/>
              </w:rPr>
            </w:pPr>
          </w:p>
          <w:p w14:paraId="296A25C5" w14:textId="77777777" w:rsidR="002C79DD" w:rsidRDefault="004368CA">
            <w:pPr>
              <w:widowControl w:val="0"/>
              <w:tabs>
                <w:tab w:val="left" w:pos="-142"/>
              </w:tabs>
              <w:spacing w:line="276" w:lineRule="auto"/>
              <w:jc w:val="both"/>
              <w:rPr>
                <w:rFonts w:ascii="Calibri" w:hAnsi="Calibri" w:cs="Calibri"/>
                <w:b/>
                <w:sz w:val="20"/>
                <w:szCs w:val="20"/>
              </w:rPr>
            </w:pPr>
            <w:r>
              <w:rPr>
                <w:rFonts w:ascii="Calibri" w:hAnsi="Calibri" w:cs="Calibri"/>
                <w:b/>
                <w:sz w:val="20"/>
                <w:szCs w:val="20"/>
              </w:rPr>
              <w:t>Que podem dificultar</w:t>
            </w:r>
          </w:p>
          <w:p w14:paraId="6837D1E7" w14:textId="77777777" w:rsidR="002C79DD" w:rsidRDefault="004368CA">
            <w:pPr>
              <w:widowControl w:val="0"/>
              <w:spacing w:line="276" w:lineRule="auto"/>
              <w:jc w:val="both"/>
              <w:rPr>
                <w:rFonts w:ascii="Calibri" w:hAnsi="Calibri" w:cs="Calibri"/>
                <w:sz w:val="18"/>
                <w:szCs w:val="18"/>
              </w:rPr>
            </w:pPr>
            <w:r>
              <w:rPr>
                <w:rFonts w:ascii="Calibri" w:hAnsi="Calibri" w:cs="Calibri"/>
                <w:sz w:val="18"/>
                <w:szCs w:val="18"/>
                <w:highlight w:val="yellow"/>
              </w:rPr>
              <w:t>- Consultar as páginas 97 e 98 do Manual de Apoio à Prática</w:t>
            </w:r>
          </w:p>
          <w:p w14:paraId="407C74DE" w14:textId="77777777" w:rsidR="002C79DD" w:rsidRDefault="002C79DD">
            <w:pPr>
              <w:widowControl w:val="0"/>
              <w:tabs>
                <w:tab w:val="left" w:pos="-142"/>
              </w:tabs>
              <w:spacing w:line="276" w:lineRule="auto"/>
              <w:jc w:val="both"/>
              <w:rPr>
                <w:rFonts w:ascii="Calibri" w:hAnsi="Calibri" w:cs="Calibri"/>
                <w:sz w:val="20"/>
                <w:szCs w:val="20"/>
              </w:rPr>
            </w:pPr>
          </w:p>
        </w:tc>
      </w:tr>
    </w:tbl>
    <w:p w14:paraId="61C3D1AF"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77F9B1B3"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30501EFD" w14:textId="77777777" w:rsidR="002C79DD" w:rsidRDefault="004368CA">
            <w:pPr>
              <w:widowControl w:val="0"/>
              <w:numPr>
                <w:ilvl w:val="0"/>
                <w:numId w:val="1"/>
              </w:numPr>
              <w:spacing w:line="360" w:lineRule="auto"/>
              <w:jc w:val="both"/>
              <w:rPr>
                <w:rFonts w:ascii="Calibri" w:hAnsi="Calibri" w:cs="Calibri"/>
                <w:b/>
                <w:sz w:val="20"/>
                <w:szCs w:val="20"/>
              </w:rPr>
            </w:pPr>
            <w:r>
              <w:rPr>
                <w:rFonts w:ascii="Calibri" w:hAnsi="Calibri" w:cs="Calibri"/>
                <w:b/>
                <w:sz w:val="20"/>
                <w:szCs w:val="20"/>
              </w:rPr>
              <w:t>Medidas de suporte à aprendizagem e à inclusão</w:t>
            </w:r>
          </w:p>
          <w:p w14:paraId="0CC18AE2" w14:textId="77777777" w:rsidR="002C79DD" w:rsidRDefault="004368CA">
            <w:pPr>
              <w:widowControl w:val="0"/>
              <w:spacing w:line="360" w:lineRule="auto"/>
              <w:jc w:val="both"/>
              <w:rPr>
                <w:rFonts w:ascii="Calibri" w:hAnsi="Calibri" w:cs="Calibri"/>
                <w:i/>
                <w:sz w:val="20"/>
                <w:szCs w:val="20"/>
              </w:rPr>
            </w:pPr>
            <w:r>
              <w:rPr>
                <w:rFonts w:ascii="Calibri" w:hAnsi="Calibri" w:cs="Calibri"/>
                <w:i/>
                <w:sz w:val="16"/>
                <w:szCs w:val="20"/>
              </w:rPr>
              <w:t>(Para cada medida, indicar o respetivo modo de operacionalização bem como os indicadores de resultados.)</w:t>
            </w:r>
          </w:p>
        </w:tc>
      </w:tr>
      <w:tr w:rsidR="002C79DD" w14:paraId="62E4684A"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412329AC" w14:textId="77777777" w:rsidR="002C79DD" w:rsidRDefault="004368CA">
            <w:pPr>
              <w:widowControl w:val="0"/>
              <w:numPr>
                <w:ilvl w:val="1"/>
                <w:numId w:val="1"/>
              </w:numPr>
              <w:tabs>
                <w:tab w:val="left" w:pos="284"/>
              </w:tabs>
              <w:spacing w:line="360" w:lineRule="auto"/>
              <w:ind w:left="0" w:firstLine="0"/>
              <w:jc w:val="both"/>
              <w:rPr>
                <w:rFonts w:ascii="Calibri" w:hAnsi="Calibri" w:cs="Calibri"/>
                <w:sz w:val="16"/>
                <w:szCs w:val="20"/>
              </w:rPr>
            </w:pPr>
            <w:r>
              <w:rPr>
                <w:rFonts w:ascii="Calibri" w:hAnsi="Calibri" w:cs="Calibri"/>
                <w:b/>
                <w:sz w:val="20"/>
                <w:szCs w:val="20"/>
              </w:rPr>
              <w:t xml:space="preserve"> Medidas seletivas</w:t>
            </w:r>
            <w:r>
              <w:rPr>
                <w:rFonts w:ascii="Calibri" w:hAnsi="Calibri" w:cs="Calibri"/>
                <w:sz w:val="20"/>
                <w:szCs w:val="20"/>
              </w:rPr>
              <w:t xml:space="preserve"> </w:t>
            </w:r>
            <w:r>
              <w:rPr>
                <w:rFonts w:ascii="Calibri" w:hAnsi="Calibri" w:cs="Calibri"/>
                <w:sz w:val="16"/>
                <w:szCs w:val="20"/>
              </w:rPr>
              <w:t>(Art.º 9.º)</w:t>
            </w:r>
          </w:p>
          <w:p w14:paraId="7D0278E2" w14:textId="77777777" w:rsidR="002C79DD" w:rsidRDefault="004368CA">
            <w:pPr>
              <w:widowControl w:val="0"/>
              <w:spacing w:line="360" w:lineRule="auto"/>
              <w:jc w:val="both"/>
              <w:rPr>
                <w:rFonts w:ascii="Calibri" w:hAnsi="Calibri" w:cs="Calibri"/>
                <w:i/>
                <w:sz w:val="16"/>
                <w:szCs w:val="20"/>
              </w:rPr>
            </w:pPr>
            <w:r>
              <w:rPr>
                <w:rFonts w:ascii="Calibri" w:hAnsi="Calibri" w:cs="Calibri"/>
                <w:i/>
                <w:sz w:val="16"/>
                <w:szCs w:val="20"/>
              </w:rPr>
              <w:t>(Em que medida complemento das medidas universais.)</w:t>
            </w:r>
          </w:p>
        </w:tc>
      </w:tr>
      <w:tr w:rsidR="002C79DD" w14:paraId="04E3BA6C" w14:textId="77777777">
        <w:tc>
          <w:tcPr>
            <w:tcW w:w="9736" w:type="dxa"/>
            <w:tcBorders>
              <w:top w:val="single" w:sz="4" w:space="0" w:color="000000"/>
              <w:left w:val="single" w:sz="4" w:space="0" w:color="000000"/>
              <w:bottom w:val="single" w:sz="4" w:space="0" w:color="000000"/>
              <w:right w:val="single" w:sz="4" w:space="0" w:color="000000"/>
            </w:tcBorders>
          </w:tcPr>
          <w:p w14:paraId="6F81D830" w14:textId="77777777" w:rsidR="002C79DD" w:rsidRDefault="004368CA">
            <w:pPr>
              <w:widowControl w:val="0"/>
              <w:spacing w:line="259" w:lineRule="auto"/>
              <w:rPr>
                <w:rFonts w:ascii="Calibri" w:eastAsia="Calibri" w:hAnsi="Calibri" w:cs="Calibri"/>
                <w:sz w:val="20"/>
                <w:szCs w:val="22"/>
              </w:rPr>
            </w:pPr>
            <w:r>
              <w:rPr>
                <w:rFonts w:ascii="Calibri" w:eastAsia="Calibri" w:hAnsi="Calibri" w:cs="Calibri"/>
                <w:b/>
                <w:sz w:val="20"/>
                <w:szCs w:val="22"/>
              </w:rPr>
              <w:t>Medidas seletivas</w:t>
            </w:r>
            <w:r>
              <w:rPr>
                <w:rFonts w:ascii="Calibri" w:eastAsia="Calibri" w:hAnsi="Calibri" w:cs="Calibri"/>
                <w:sz w:val="20"/>
                <w:szCs w:val="22"/>
              </w:rPr>
              <w:t xml:space="preserve"> a aplicar:</w:t>
            </w:r>
          </w:p>
          <w:p w14:paraId="634FAC8F"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 xml:space="preserve">a) Os percursos curriculares diferenciados;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0" w:name="__Fieldmark__185_3104456645"/>
            <w:bookmarkEnd w:id="0"/>
            <w:r>
              <w:rPr>
                <w:rFonts w:ascii="Calibri" w:eastAsia="Calibri" w:hAnsi="Calibri" w:cs="Calibri"/>
                <w:sz w:val="16"/>
                <w:szCs w:val="16"/>
              </w:rPr>
              <w:fldChar w:fldCharType="end"/>
            </w:r>
          </w:p>
          <w:p w14:paraId="029BE55C"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 xml:space="preserve">b) As adaptações curriculares não significativas;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 w:name="__Fieldmark__189_3104456645"/>
            <w:bookmarkEnd w:id="1"/>
            <w:r>
              <w:rPr>
                <w:rFonts w:ascii="Calibri" w:eastAsia="Calibri" w:hAnsi="Calibri" w:cs="Calibri"/>
                <w:sz w:val="16"/>
                <w:szCs w:val="16"/>
              </w:rPr>
              <w:fldChar w:fldCharType="end"/>
            </w:r>
          </w:p>
          <w:p w14:paraId="31BAB41E"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 xml:space="preserve">- Adaptações ao nível dos objetos e conteúdos através da alteração na sua priorização ou sequenciação;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2" w:name="__Fieldmark__194_3104456645"/>
            <w:bookmarkEnd w:id="2"/>
            <w:r>
              <w:rPr>
                <w:rFonts w:ascii="Calibri" w:eastAsia="Calibri" w:hAnsi="Calibri" w:cs="Calibri"/>
                <w:sz w:val="16"/>
                <w:szCs w:val="16"/>
              </w:rPr>
              <w:fldChar w:fldCharType="end"/>
            </w:r>
          </w:p>
          <w:p w14:paraId="629CB77E"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 Introdução de objetivos específicos de nível intermédio que permitam atingir os objetivos globais e as aprendizagens essenciais.</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3" w:name="__Fieldmark__200_3104456645"/>
            <w:bookmarkEnd w:id="3"/>
            <w:r>
              <w:rPr>
                <w:rFonts w:ascii="Calibri" w:hAnsi="Calibri" w:cs="Calibri"/>
                <w:sz w:val="16"/>
                <w:szCs w:val="16"/>
              </w:rPr>
              <w:fldChar w:fldCharType="end"/>
            </w:r>
          </w:p>
          <w:p w14:paraId="31385064"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 xml:space="preserve">c) O apoio psicopedagógico;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4" w:name="__Fieldmark__204_3104456645"/>
            <w:bookmarkEnd w:id="4"/>
            <w:r>
              <w:rPr>
                <w:rFonts w:ascii="Calibri" w:eastAsia="Calibri" w:hAnsi="Calibri" w:cs="Calibri"/>
                <w:sz w:val="16"/>
                <w:szCs w:val="16"/>
              </w:rPr>
              <w:fldChar w:fldCharType="end"/>
            </w:r>
          </w:p>
          <w:p w14:paraId="5870CA38"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 xml:space="preserve">d) A antecipação e o reforço das aprendizagens;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 w:name="__Fieldmark__208_3104456645"/>
            <w:bookmarkEnd w:id="5"/>
            <w:r>
              <w:rPr>
                <w:rFonts w:ascii="Calibri" w:eastAsia="Calibri" w:hAnsi="Calibri" w:cs="Calibri"/>
                <w:sz w:val="16"/>
                <w:szCs w:val="16"/>
              </w:rPr>
              <w:fldChar w:fldCharType="end"/>
            </w:r>
          </w:p>
          <w:p w14:paraId="7A0AA187" w14:textId="77777777" w:rsidR="002C79DD" w:rsidRDefault="004368CA">
            <w:pPr>
              <w:widowControl w:val="0"/>
              <w:spacing w:line="276" w:lineRule="auto"/>
              <w:jc w:val="both"/>
              <w:rPr>
                <w:rFonts w:ascii="Calibri" w:hAnsi="Calibri" w:cs="Calibri"/>
                <w:sz w:val="20"/>
                <w:szCs w:val="20"/>
              </w:rPr>
            </w:pPr>
            <w:r>
              <w:rPr>
                <w:rFonts w:ascii="Calibri" w:eastAsia="Calibri" w:hAnsi="Calibri" w:cs="Calibri"/>
                <w:sz w:val="20"/>
                <w:szCs w:val="22"/>
              </w:rPr>
              <w:t>e) O apoio tutorial.</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6" w:name="__Fieldmark__213_3104456645"/>
            <w:bookmarkEnd w:id="6"/>
            <w:r>
              <w:rPr>
                <w:rFonts w:ascii="Calibri" w:hAnsi="Calibri" w:cs="Calibri"/>
                <w:sz w:val="16"/>
                <w:szCs w:val="16"/>
              </w:rPr>
              <w:fldChar w:fldCharType="end"/>
            </w:r>
          </w:p>
        </w:tc>
      </w:tr>
      <w:tr w:rsidR="002C79DD" w14:paraId="062322B7"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2F7376CF" w14:textId="77777777" w:rsidR="002C79DD" w:rsidRDefault="004368CA">
            <w:pPr>
              <w:widowControl w:val="0"/>
              <w:numPr>
                <w:ilvl w:val="1"/>
                <w:numId w:val="1"/>
              </w:numPr>
              <w:tabs>
                <w:tab w:val="left" w:pos="284"/>
              </w:tabs>
              <w:spacing w:line="360" w:lineRule="auto"/>
              <w:ind w:left="0" w:firstLine="0"/>
              <w:jc w:val="both"/>
              <w:rPr>
                <w:rFonts w:ascii="Calibri" w:hAnsi="Calibri" w:cs="Calibri"/>
                <w:sz w:val="16"/>
                <w:szCs w:val="20"/>
              </w:rPr>
            </w:pPr>
            <w:r>
              <w:rPr>
                <w:rFonts w:ascii="Calibri" w:hAnsi="Calibri" w:cs="Calibri"/>
                <w:sz w:val="20"/>
                <w:szCs w:val="20"/>
              </w:rPr>
              <w:t xml:space="preserve"> </w:t>
            </w:r>
            <w:r>
              <w:rPr>
                <w:rFonts w:ascii="Calibri" w:hAnsi="Calibri" w:cs="Calibri"/>
                <w:b/>
                <w:sz w:val="20"/>
                <w:szCs w:val="20"/>
              </w:rPr>
              <w:t>Medidas adicionais</w:t>
            </w:r>
            <w:r>
              <w:rPr>
                <w:rFonts w:ascii="Calibri" w:hAnsi="Calibri" w:cs="Calibri"/>
                <w:sz w:val="20"/>
                <w:szCs w:val="20"/>
              </w:rPr>
              <w:t xml:space="preserve"> </w:t>
            </w:r>
            <w:r>
              <w:rPr>
                <w:rFonts w:ascii="Calibri" w:hAnsi="Calibri" w:cs="Calibri"/>
                <w:sz w:val="16"/>
                <w:szCs w:val="20"/>
              </w:rPr>
              <w:t>(Art.º 10.º)</w:t>
            </w:r>
          </w:p>
          <w:p w14:paraId="7BA1B82A" w14:textId="77777777" w:rsidR="002C79DD" w:rsidRDefault="004368CA">
            <w:pPr>
              <w:widowControl w:val="0"/>
              <w:spacing w:line="360" w:lineRule="auto"/>
              <w:jc w:val="both"/>
              <w:rPr>
                <w:rFonts w:ascii="Calibri" w:hAnsi="Calibri" w:cs="Calibri"/>
                <w:i/>
                <w:sz w:val="20"/>
                <w:szCs w:val="20"/>
              </w:rPr>
            </w:pPr>
            <w:r>
              <w:rPr>
                <w:rFonts w:ascii="Calibri" w:hAnsi="Calibri" w:cs="Calibri"/>
                <w:i/>
                <w:sz w:val="16"/>
                <w:szCs w:val="20"/>
              </w:rPr>
              <w:t>(A mobilização destas medidas depende da demonstração da insuficiência das medidas universais e seletivas.)</w:t>
            </w:r>
          </w:p>
        </w:tc>
      </w:tr>
      <w:tr w:rsidR="002C79DD" w14:paraId="2DEF4D13" w14:textId="77777777">
        <w:tc>
          <w:tcPr>
            <w:tcW w:w="9736" w:type="dxa"/>
            <w:tcBorders>
              <w:top w:val="single" w:sz="4" w:space="0" w:color="000000"/>
              <w:left w:val="single" w:sz="4" w:space="0" w:color="000000"/>
              <w:bottom w:val="single" w:sz="4" w:space="0" w:color="000000"/>
              <w:right w:val="single" w:sz="4" w:space="0" w:color="000000"/>
            </w:tcBorders>
          </w:tcPr>
          <w:p w14:paraId="0CF778E9" w14:textId="77777777" w:rsidR="002C79DD" w:rsidRDefault="004368CA">
            <w:pPr>
              <w:widowControl w:val="0"/>
              <w:spacing w:line="259" w:lineRule="auto"/>
              <w:rPr>
                <w:rFonts w:ascii="Calibri" w:eastAsia="Calibri" w:hAnsi="Calibri" w:cs="Calibri"/>
                <w:sz w:val="20"/>
                <w:szCs w:val="22"/>
              </w:rPr>
            </w:pPr>
            <w:r>
              <w:rPr>
                <w:rFonts w:ascii="Calibri" w:eastAsia="Calibri" w:hAnsi="Calibri" w:cs="Calibri"/>
                <w:b/>
                <w:sz w:val="20"/>
                <w:szCs w:val="22"/>
              </w:rPr>
              <w:t>Medidas adicionais</w:t>
            </w:r>
            <w:r>
              <w:rPr>
                <w:rFonts w:ascii="Calibri" w:eastAsia="Calibri" w:hAnsi="Calibri" w:cs="Calibri"/>
                <w:sz w:val="20"/>
                <w:szCs w:val="22"/>
              </w:rPr>
              <w:t xml:space="preserve"> a aplicar:</w:t>
            </w:r>
          </w:p>
          <w:p w14:paraId="0CE63F7D" w14:textId="77777777" w:rsidR="002C79DD" w:rsidRDefault="004368CA">
            <w:pPr>
              <w:widowControl w:val="0"/>
              <w:spacing w:line="276" w:lineRule="auto"/>
              <w:ind w:right="5"/>
              <w:contextualSpacing/>
              <w:jc w:val="both"/>
              <w:rPr>
                <w:rFonts w:ascii="Calibri" w:eastAsia="Calibri" w:hAnsi="Calibri" w:cs="Calibri"/>
                <w:sz w:val="20"/>
                <w:szCs w:val="22"/>
              </w:rPr>
            </w:pPr>
            <w:r>
              <w:rPr>
                <w:rFonts w:ascii="Calibri" w:eastAsia="Calibri" w:hAnsi="Calibri" w:cs="Calibri"/>
                <w:sz w:val="20"/>
                <w:szCs w:val="22"/>
              </w:rPr>
              <w:t>a) A frequência do ano de escolaridade por disciplinas;</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7" w:name="__Fieldmark__226_3104456645"/>
            <w:bookmarkEnd w:id="7"/>
            <w:r>
              <w:rPr>
                <w:rFonts w:ascii="Calibri" w:hAnsi="Calibri" w:cs="Calibri"/>
                <w:sz w:val="16"/>
                <w:szCs w:val="16"/>
              </w:rPr>
              <w:fldChar w:fldCharType="end"/>
            </w:r>
          </w:p>
          <w:p w14:paraId="781E64C4" w14:textId="77777777" w:rsidR="002C79DD" w:rsidRDefault="004368CA">
            <w:pPr>
              <w:widowControl w:val="0"/>
              <w:spacing w:line="276" w:lineRule="auto"/>
              <w:ind w:right="5"/>
              <w:contextualSpacing/>
              <w:jc w:val="both"/>
              <w:rPr>
                <w:rFonts w:ascii="Calibri" w:eastAsia="Calibri" w:hAnsi="Calibri" w:cs="Calibri"/>
                <w:sz w:val="20"/>
                <w:szCs w:val="22"/>
              </w:rPr>
            </w:pPr>
            <w:r>
              <w:rPr>
                <w:rFonts w:ascii="Calibri" w:eastAsia="Calibri" w:hAnsi="Calibri" w:cs="Calibri"/>
                <w:sz w:val="20"/>
                <w:szCs w:val="22"/>
              </w:rPr>
              <w:t>b) As adaptações curriculares significativas;</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8" w:name="__Fieldmark__232_3104456645"/>
            <w:bookmarkEnd w:id="8"/>
            <w:r>
              <w:rPr>
                <w:rFonts w:ascii="Calibri" w:hAnsi="Calibri" w:cs="Calibri"/>
                <w:sz w:val="16"/>
                <w:szCs w:val="16"/>
              </w:rPr>
              <w:fldChar w:fldCharType="end"/>
            </w:r>
          </w:p>
          <w:p w14:paraId="410CA28C" w14:textId="77777777" w:rsidR="002C79DD" w:rsidRDefault="004368CA">
            <w:pPr>
              <w:widowControl w:val="0"/>
              <w:spacing w:line="276" w:lineRule="auto"/>
              <w:ind w:right="5"/>
              <w:contextualSpacing/>
              <w:jc w:val="both"/>
              <w:rPr>
                <w:rFonts w:ascii="Calibri" w:eastAsia="Calibri" w:hAnsi="Calibri" w:cs="Calibri"/>
                <w:sz w:val="20"/>
                <w:szCs w:val="22"/>
              </w:rPr>
            </w:pPr>
            <w:r>
              <w:rPr>
                <w:rFonts w:ascii="Calibri" w:eastAsia="Calibri" w:hAnsi="Calibri" w:cs="Calibri"/>
                <w:sz w:val="20"/>
                <w:szCs w:val="22"/>
              </w:rPr>
              <w:t>- Introdução de outras aprendizagens substitutivas;</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9" w:name="__Fieldmark__238_3104456645"/>
            <w:bookmarkEnd w:id="9"/>
            <w:r>
              <w:rPr>
                <w:rFonts w:ascii="Calibri" w:hAnsi="Calibri" w:cs="Calibri"/>
                <w:sz w:val="16"/>
                <w:szCs w:val="16"/>
              </w:rPr>
              <w:fldChar w:fldCharType="end"/>
            </w:r>
          </w:p>
          <w:p w14:paraId="1CC4ABB4" w14:textId="77777777" w:rsidR="002C79DD" w:rsidRDefault="004368CA">
            <w:pPr>
              <w:widowControl w:val="0"/>
              <w:spacing w:line="276" w:lineRule="auto"/>
              <w:ind w:right="5"/>
              <w:contextualSpacing/>
              <w:jc w:val="both"/>
              <w:rPr>
                <w:rFonts w:ascii="Calibri" w:eastAsia="Calibri" w:hAnsi="Calibri" w:cs="Calibri"/>
                <w:sz w:val="20"/>
                <w:szCs w:val="22"/>
              </w:rPr>
            </w:pPr>
            <w:r>
              <w:rPr>
                <w:rFonts w:ascii="Calibri" w:eastAsia="Calibri" w:hAnsi="Calibri" w:cs="Calibri"/>
                <w:sz w:val="20"/>
                <w:szCs w:val="22"/>
              </w:rPr>
              <w:t xml:space="preserve">- Estabelecimento de objetivos globais ao nível dos conhecimentos a adquirir e das competências a desenvolver para potenciar a autonomia, o desenvolvimento pessoal e o relacionamento interpessoal.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0" w:name="__Fieldmark__244_3104456645"/>
            <w:bookmarkEnd w:id="10"/>
            <w:r>
              <w:rPr>
                <w:rFonts w:ascii="Calibri" w:eastAsia="Calibri" w:hAnsi="Calibri" w:cs="Calibri"/>
                <w:sz w:val="16"/>
                <w:szCs w:val="16"/>
              </w:rPr>
              <w:fldChar w:fldCharType="end"/>
            </w:r>
          </w:p>
          <w:p w14:paraId="3FFBDFDF" w14:textId="77777777" w:rsidR="002C79DD" w:rsidRDefault="004368CA">
            <w:pPr>
              <w:widowControl w:val="0"/>
              <w:spacing w:line="276" w:lineRule="auto"/>
              <w:ind w:right="5"/>
              <w:contextualSpacing/>
              <w:jc w:val="both"/>
              <w:rPr>
                <w:rFonts w:ascii="Calibri" w:eastAsia="Calibri" w:hAnsi="Calibri" w:cs="Calibri"/>
                <w:sz w:val="20"/>
                <w:szCs w:val="22"/>
              </w:rPr>
            </w:pPr>
            <w:r>
              <w:rPr>
                <w:rFonts w:ascii="Calibri" w:eastAsia="Calibri" w:hAnsi="Calibri" w:cs="Calibri"/>
                <w:sz w:val="20"/>
                <w:szCs w:val="22"/>
              </w:rPr>
              <w:t>c) O plano individual de transição;</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11" w:name="__Fieldmark__250_3104456645"/>
            <w:bookmarkEnd w:id="11"/>
            <w:r>
              <w:rPr>
                <w:rFonts w:ascii="Calibri" w:hAnsi="Calibri" w:cs="Calibri"/>
                <w:sz w:val="16"/>
                <w:szCs w:val="16"/>
              </w:rPr>
              <w:fldChar w:fldCharType="end"/>
            </w:r>
          </w:p>
          <w:p w14:paraId="3CC852CA" w14:textId="77777777" w:rsidR="002C79DD" w:rsidRDefault="004368CA">
            <w:pPr>
              <w:widowControl w:val="0"/>
              <w:spacing w:line="276" w:lineRule="auto"/>
              <w:ind w:right="5"/>
              <w:contextualSpacing/>
              <w:jc w:val="both"/>
              <w:rPr>
                <w:rFonts w:ascii="Calibri" w:eastAsia="Calibri" w:hAnsi="Calibri" w:cs="Calibri"/>
                <w:sz w:val="20"/>
                <w:szCs w:val="22"/>
              </w:rPr>
            </w:pPr>
            <w:r>
              <w:rPr>
                <w:rFonts w:ascii="Calibri" w:eastAsia="Calibri" w:hAnsi="Calibri" w:cs="Calibri"/>
                <w:sz w:val="20"/>
                <w:szCs w:val="22"/>
              </w:rPr>
              <w:t>d) O desenvolvimento de metodologias e estratégias de ensino estruturado;</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12" w:name="__Fieldmark__255_3104456645"/>
            <w:bookmarkEnd w:id="12"/>
            <w:r>
              <w:rPr>
                <w:rFonts w:ascii="Calibri" w:hAnsi="Calibri" w:cs="Calibri"/>
                <w:sz w:val="16"/>
                <w:szCs w:val="16"/>
              </w:rPr>
              <w:fldChar w:fldCharType="end"/>
            </w:r>
          </w:p>
          <w:p w14:paraId="6C1CF4FC" w14:textId="77777777" w:rsidR="002C79DD" w:rsidRDefault="004368CA">
            <w:pPr>
              <w:widowControl w:val="0"/>
              <w:spacing w:line="276" w:lineRule="auto"/>
              <w:ind w:right="5"/>
              <w:contextualSpacing/>
              <w:jc w:val="both"/>
              <w:rPr>
                <w:rFonts w:ascii="Calibri" w:eastAsia="Calibri" w:hAnsi="Calibri" w:cs="Calibri"/>
                <w:sz w:val="22"/>
                <w:szCs w:val="22"/>
              </w:rPr>
            </w:pPr>
            <w:r>
              <w:rPr>
                <w:rFonts w:ascii="Calibri" w:eastAsia="Calibri" w:hAnsi="Calibri" w:cs="Calibri"/>
                <w:sz w:val="20"/>
                <w:szCs w:val="22"/>
              </w:rPr>
              <w:t xml:space="preserve">e) O desenvolvimento de competências de autonomia pessoal e social.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3" w:name="__Fieldmark__260_3104456645"/>
            <w:bookmarkEnd w:id="13"/>
            <w:r>
              <w:rPr>
                <w:rFonts w:ascii="Calibri" w:eastAsia="Calibri" w:hAnsi="Calibri" w:cs="Calibri"/>
                <w:sz w:val="16"/>
                <w:szCs w:val="16"/>
              </w:rPr>
              <w:fldChar w:fldCharType="end"/>
            </w:r>
          </w:p>
        </w:tc>
      </w:tr>
      <w:tr w:rsidR="002C79DD" w14:paraId="1727135E" w14:textId="77777777">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506CB089" w14:textId="77777777" w:rsidR="002C79DD" w:rsidRDefault="004368CA">
            <w:pPr>
              <w:widowControl w:val="0"/>
              <w:numPr>
                <w:ilvl w:val="2"/>
                <w:numId w:val="1"/>
              </w:numPr>
              <w:tabs>
                <w:tab w:val="left" w:pos="709"/>
              </w:tabs>
              <w:spacing w:line="360" w:lineRule="auto"/>
              <w:jc w:val="both"/>
              <w:rPr>
                <w:rFonts w:ascii="Calibri" w:hAnsi="Calibri" w:cs="Calibri"/>
                <w:sz w:val="16"/>
                <w:szCs w:val="20"/>
              </w:rPr>
            </w:pPr>
            <w:r>
              <w:rPr>
                <w:rFonts w:ascii="Calibri" w:hAnsi="Calibri" w:cs="Calibri"/>
                <w:b/>
                <w:sz w:val="20"/>
                <w:szCs w:val="20"/>
              </w:rPr>
              <w:t>Critérios de progressão do aluno</w:t>
            </w:r>
            <w:r>
              <w:rPr>
                <w:rFonts w:ascii="Calibri" w:hAnsi="Calibri" w:cs="Calibri"/>
                <w:sz w:val="20"/>
                <w:szCs w:val="20"/>
              </w:rPr>
              <w:t xml:space="preserve"> </w:t>
            </w:r>
            <w:r>
              <w:rPr>
                <w:rFonts w:ascii="Calibri" w:hAnsi="Calibri" w:cs="Calibri"/>
                <w:sz w:val="16"/>
                <w:szCs w:val="20"/>
              </w:rPr>
              <w:t>(Art.º 29.º)</w:t>
            </w:r>
          </w:p>
          <w:p w14:paraId="74BD616A" w14:textId="77777777" w:rsidR="002C79DD" w:rsidRDefault="004368CA">
            <w:pPr>
              <w:widowControl w:val="0"/>
              <w:tabs>
                <w:tab w:val="left" w:pos="520"/>
              </w:tabs>
              <w:spacing w:line="276" w:lineRule="auto"/>
              <w:jc w:val="both"/>
              <w:rPr>
                <w:rFonts w:ascii="Calibri" w:hAnsi="Calibri" w:cs="Calibri"/>
                <w:sz w:val="20"/>
                <w:szCs w:val="20"/>
              </w:rPr>
            </w:pPr>
            <w:r>
              <w:rPr>
                <w:rFonts w:ascii="Calibri" w:hAnsi="Calibri" w:cs="Calibri"/>
                <w:sz w:val="20"/>
                <w:szCs w:val="20"/>
              </w:rPr>
              <w:t xml:space="preserve">- A progressão do aluno abrangido por medidas seletivas de suporte à aprendizagem e à inclusão realiza-se nos termos definidos na lei.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14" w:name="__Fieldmark__269_3104456645"/>
            <w:bookmarkEnd w:id="14"/>
            <w:r>
              <w:rPr>
                <w:rFonts w:ascii="Calibri" w:hAnsi="Calibri" w:cs="Calibri"/>
                <w:sz w:val="16"/>
                <w:szCs w:val="16"/>
              </w:rPr>
              <w:fldChar w:fldCharType="end"/>
            </w:r>
          </w:p>
          <w:p w14:paraId="204F240F" w14:textId="77777777" w:rsidR="002C79DD" w:rsidRDefault="004368CA">
            <w:pPr>
              <w:widowControl w:val="0"/>
              <w:tabs>
                <w:tab w:val="left" w:pos="520"/>
              </w:tabs>
              <w:spacing w:line="276" w:lineRule="auto"/>
              <w:jc w:val="both"/>
              <w:rPr>
                <w:rFonts w:ascii="Calibri" w:hAnsi="Calibri" w:cs="Calibri"/>
                <w:sz w:val="20"/>
                <w:szCs w:val="20"/>
              </w:rPr>
            </w:pPr>
            <w:r>
              <w:rPr>
                <w:rFonts w:ascii="Calibri" w:hAnsi="Calibri" w:cs="Calibri"/>
                <w:sz w:val="20"/>
                <w:szCs w:val="20"/>
              </w:rPr>
              <w:t xml:space="preserve">- A progressão do aluno abrangido por medidas adicionais de suporte à aprendizagem e à inclusão realiza-se nos </w:t>
            </w:r>
            <w:r>
              <w:rPr>
                <w:rFonts w:ascii="Calibri" w:hAnsi="Calibri" w:cs="Calibri"/>
                <w:sz w:val="20"/>
                <w:szCs w:val="20"/>
              </w:rPr>
              <w:lastRenderedPageBreak/>
              <w:t xml:space="preserve">termos definidos neste documento (RTP) e no programa educativo individual (PEI).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15" w:name="__Fieldmark__273_3104456645"/>
            <w:bookmarkEnd w:id="15"/>
            <w:r>
              <w:rPr>
                <w:rFonts w:ascii="Calibri" w:hAnsi="Calibri" w:cs="Calibri"/>
                <w:sz w:val="16"/>
                <w:szCs w:val="16"/>
              </w:rPr>
              <w:fldChar w:fldCharType="end"/>
            </w:r>
          </w:p>
        </w:tc>
      </w:tr>
      <w:tr w:rsidR="002C79DD" w14:paraId="68D8DF07" w14:textId="77777777">
        <w:tc>
          <w:tcPr>
            <w:tcW w:w="9736" w:type="dxa"/>
            <w:tcBorders>
              <w:top w:val="single" w:sz="4" w:space="0" w:color="000000"/>
              <w:left w:val="single" w:sz="4" w:space="0" w:color="000000"/>
              <w:bottom w:val="single" w:sz="4" w:space="0" w:color="000000"/>
              <w:right w:val="single" w:sz="4" w:space="0" w:color="000000"/>
            </w:tcBorders>
          </w:tcPr>
          <w:p w14:paraId="511EAE4D" w14:textId="77777777" w:rsidR="002C79DD" w:rsidRDefault="004368CA">
            <w:pPr>
              <w:widowControl w:val="0"/>
              <w:tabs>
                <w:tab w:val="left" w:pos="-142"/>
                <w:tab w:val="left" w:pos="709"/>
              </w:tabs>
              <w:spacing w:line="360" w:lineRule="auto"/>
              <w:ind w:firstLine="142"/>
              <w:jc w:val="both"/>
              <w:rPr>
                <w:rFonts w:ascii="Calibri" w:hAnsi="Calibri" w:cs="Calibri"/>
                <w:sz w:val="16"/>
                <w:szCs w:val="20"/>
              </w:rPr>
            </w:pPr>
            <w:r>
              <w:rPr>
                <w:rFonts w:ascii="Calibri" w:hAnsi="Calibri" w:cs="Calibri"/>
                <w:b/>
                <w:sz w:val="20"/>
                <w:szCs w:val="20"/>
              </w:rPr>
              <w:lastRenderedPageBreak/>
              <w:t xml:space="preserve">3.2.2 Caso sejam mobilizadas as medidas previstas nas alíneas b), d) e e) </w:t>
            </w:r>
            <w:r>
              <w:rPr>
                <w:rFonts w:ascii="Calibri" w:hAnsi="Calibri" w:cs="Calibri"/>
                <w:b/>
                <w:sz w:val="16"/>
                <w:szCs w:val="20"/>
              </w:rPr>
              <w:t>(n.º4 do Art.º10.º)</w:t>
            </w:r>
            <w:r>
              <w:rPr>
                <w:rFonts w:ascii="Calibri" w:hAnsi="Calibri" w:cs="Calibri"/>
                <w:b/>
                <w:sz w:val="20"/>
                <w:szCs w:val="20"/>
              </w:rPr>
              <w:t>,</w:t>
            </w:r>
            <w:r>
              <w:rPr>
                <w:rFonts w:ascii="Calibri" w:hAnsi="Calibri" w:cs="Calibri"/>
                <w:b/>
                <w:sz w:val="16"/>
                <w:szCs w:val="20"/>
              </w:rPr>
              <w:t xml:space="preserve"> </w:t>
            </w:r>
            <w:r>
              <w:rPr>
                <w:rFonts w:ascii="Calibri" w:hAnsi="Calibri" w:cs="Calibri"/>
                <w:b/>
                <w:sz w:val="20"/>
                <w:szCs w:val="20"/>
              </w:rPr>
              <w:t>deve ser garantida, no Centro de Apoio à Aprendizagem, uma resposta complementar ao trabalho desenvolvido em sala de aula ou noutros contextos educativos</w:t>
            </w:r>
            <w:r>
              <w:rPr>
                <w:rFonts w:ascii="Calibri" w:hAnsi="Calibri" w:cs="Calibri"/>
                <w:sz w:val="20"/>
                <w:szCs w:val="20"/>
              </w:rPr>
              <w:t xml:space="preserve"> </w:t>
            </w:r>
            <w:r>
              <w:rPr>
                <w:rFonts w:ascii="Calibri" w:hAnsi="Calibri" w:cs="Calibri"/>
                <w:sz w:val="16"/>
                <w:szCs w:val="20"/>
              </w:rPr>
              <w:t>(n.º 5 do Art.º 13.º).</w:t>
            </w:r>
          </w:p>
          <w:p w14:paraId="21119FCF" w14:textId="77777777" w:rsidR="002C79DD" w:rsidRDefault="004368CA">
            <w:pPr>
              <w:widowControl w:val="0"/>
              <w:tabs>
                <w:tab w:val="left" w:pos="-142"/>
                <w:tab w:val="left" w:pos="709"/>
              </w:tabs>
              <w:spacing w:line="360" w:lineRule="auto"/>
              <w:jc w:val="both"/>
              <w:rPr>
                <w:rFonts w:ascii="Calibri" w:hAnsi="Calibri" w:cs="Calibri"/>
                <w:i/>
                <w:sz w:val="16"/>
                <w:szCs w:val="20"/>
              </w:rPr>
            </w:pPr>
            <w:r>
              <w:rPr>
                <w:rFonts w:ascii="Calibri" w:hAnsi="Calibri" w:cs="Calibri"/>
                <w:i/>
                <w:sz w:val="16"/>
                <w:szCs w:val="20"/>
              </w:rPr>
              <w:t>(Especificar: frequência, intensidade e tipo de apoio, recursos materiais e humanos, outros aspetos considerados relevantes.)</w:t>
            </w:r>
          </w:p>
          <w:p w14:paraId="3C2C87E4" w14:textId="77777777" w:rsidR="002C79DD" w:rsidRDefault="004368CA">
            <w:pPr>
              <w:widowControl w:val="0"/>
              <w:tabs>
                <w:tab w:val="left" w:pos="-142"/>
                <w:tab w:val="left" w:pos="709"/>
              </w:tabs>
              <w:spacing w:line="360" w:lineRule="auto"/>
              <w:jc w:val="both"/>
              <w:rPr>
                <w:rFonts w:ascii="Calibri" w:hAnsi="Calibri" w:cs="Calibri"/>
                <w:b/>
                <w:sz w:val="20"/>
                <w:szCs w:val="20"/>
              </w:rPr>
            </w:pPr>
            <w:r>
              <w:rPr>
                <w:rFonts w:ascii="Calibri" w:hAnsi="Calibri" w:cs="Calibri"/>
                <w:b/>
                <w:sz w:val="20"/>
                <w:szCs w:val="20"/>
              </w:rPr>
              <w:t>a) Frequência</w:t>
            </w:r>
          </w:p>
          <w:p w14:paraId="1365F871" w14:textId="77777777" w:rsidR="002C79DD" w:rsidRDefault="004368CA">
            <w:pPr>
              <w:widowControl w:val="0"/>
              <w:tabs>
                <w:tab w:val="left" w:pos="-142"/>
                <w:tab w:val="left" w:pos="709"/>
              </w:tabs>
              <w:spacing w:line="360" w:lineRule="auto"/>
              <w:jc w:val="both"/>
              <w:rPr>
                <w:rFonts w:ascii="Calibri" w:hAnsi="Calibri" w:cs="Calibri"/>
                <w:b/>
                <w:sz w:val="20"/>
                <w:szCs w:val="20"/>
              </w:rPr>
            </w:pPr>
            <w:r>
              <w:rPr>
                <w:rFonts w:ascii="Calibri" w:hAnsi="Calibri" w:cs="Calibri"/>
                <w:b/>
                <w:sz w:val="20"/>
                <w:szCs w:val="20"/>
              </w:rPr>
              <w:t>b) Tipo de apoio</w:t>
            </w:r>
          </w:p>
          <w:p w14:paraId="49F8CCE2" w14:textId="77777777" w:rsidR="002C79DD" w:rsidRDefault="004368CA">
            <w:pPr>
              <w:widowControl w:val="0"/>
              <w:tabs>
                <w:tab w:val="left" w:pos="-142"/>
                <w:tab w:val="left" w:pos="709"/>
              </w:tabs>
              <w:spacing w:line="360" w:lineRule="auto"/>
              <w:jc w:val="both"/>
              <w:rPr>
                <w:rFonts w:ascii="Calibri" w:hAnsi="Calibri" w:cs="Calibri"/>
                <w:b/>
                <w:sz w:val="20"/>
                <w:szCs w:val="20"/>
              </w:rPr>
            </w:pPr>
            <w:r>
              <w:rPr>
                <w:rFonts w:ascii="Calibri" w:hAnsi="Calibri" w:cs="Calibri"/>
                <w:b/>
                <w:sz w:val="20"/>
                <w:szCs w:val="20"/>
              </w:rPr>
              <w:t>c) Recursos materiais e humanos</w:t>
            </w:r>
          </w:p>
        </w:tc>
      </w:tr>
      <w:tr w:rsidR="002C79DD" w14:paraId="531019EA" w14:textId="77777777">
        <w:tc>
          <w:tcPr>
            <w:tcW w:w="9736" w:type="dxa"/>
            <w:tcBorders>
              <w:top w:val="single" w:sz="4" w:space="0" w:color="000000"/>
              <w:left w:val="single" w:sz="4" w:space="0" w:color="000000"/>
              <w:bottom w:val="single" w:sz="4" w:space="0" w:color="000000"/>
              <w:right w:val="single" w:sz="4" w:space="0" w:color="000000"/>
            </w:tcBorders>
          </w:tcPr>
          <w:p w14:paraId="62F10315" w14:textId="77777777" w:rsidR="002C79DD" w:rsidRDefault="004368CA">
            <w:pPr>
              <w:widowControl w:val="0"/>
              <w:tabs>
                <w:tab w:val="left" w:pos="-142"/>
                <w:tab w:val="left" w:pos="709"/>
              </w:tabs>
              <w:spacing w:line="360" w:lineRule="auto"/>
              <w:jc w:val="both"/>
              <w:rPr>
                <w:rFonts w:ascii="Calibri" w:hAnsi="Calibri" w:cs="Calibri"/>
                <w:sz w:val="20"/>
                <w:szCs w:val="20"/>
              </w:rPr>
            </w:pPr>
            <w:r>
              <w:rPr>
                <w:rFonts w:ascii="Calibri" w:hAnsi="Calibri" w:cs="Calibri"/>
                <w:sz w:val="20"/>
                <w:szCs w:val="20"/>
              </w:rPr>
              <w:t>Observações:</w:t>
            </w:r>
          </w:p>
        </w:tc>
      </w:tr>
    </w:tbl>
    <w:p w14:paraId="2BBF0551"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43A9D545"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5A3BD010" w14:textId="77777777" w:rsidR="002C79DD" w:rsidRDefault="004368CA">
            <w:pPr>
              <w:widowControl w:val="0"/>
              <w:numPr>
                <w:ilvl w:val="0"/>
                <w:numId w:val="1"/>
              </w:numPr>
              <w:spacing w:line="360" w:lineRule="auto"/>
              <w:jc w:val="both"/>
              <w:rPr>
                <w:rFonts w:ascii="Calibri" w:hAnsi="Calibri" w:cs="Calibri"/>
                <w:sz w:val="20"/>
                <w:szCs w:val="20"/>
              </w:rPr>
            </w:pPr>
            <w:r>
              <w:rPr>
                <w:rFonts w:ascii="Calibri" w:hAnsi="Calibri" w:cs="Calibri"/>
                <w:sz w:val="20"/>
                <w:szCs w:val="20"/>
              </w:rPr>
              <w:t xml:space="preserve"> </w:t>
            </w:r>
            <w:r>
              <w:rPr>
                <w:rFonts w:ascii="Calibri" w:hAnsi="Calibri" w:cs="Calibri"/>
                <w:b/>
                <w:sz w:val="20"/>
                <w:szCs w:val="20"/>
              </w:rPr>
              <w:t>Áreas curriculares específicas</w:t>
            </w:r>
            <w:r>
              <w:rPr>
                <w:rFonts w:ascii="Calibri" w:hAnsi="Calibri" w:cs="Calibri"/>
                <w:sz w:val="20"/>
                <w:szCs w:val="20"/>
              </w:rPr>
              <w:t xml:space="preserve"> </w:t>
            </w:r>
            <w:r>
              <w:rPr>
                <w:rFonts w:ascii="Calibri" w:hAnsi="Calibri" w:cs="Calibri"/>
                <w:sz w:val="16"/>
                <w:szCs w:val="20"/>
              </w:rPr>
              <w:t>(Alínea d) do Art.º2.º)</w:t>
            </w:r>
          </w:p>
        </w:tc>
      </w:tr>
      <w:tr w:rsidR="002C79DD" w14:paraId="5E0A6856" w14:textId="77777777">
        <w:tc>
          <w:tcPr>
            <w:tcW w:w="9736" w:type="dxa"/>
            <w:tcBorders>
              <w:top w:val="single" w:sz="4" w:space="0" w:color="000000"/>
              <w:left w:val="single" w:sz="4" w:space="0" w:color="000000"/>
              <w:bottom w:val="single" w:sz="4" w:space="0" w:color="000000"/>
              <w:right w:val="single" w:sz="4" w:space="0" w:color="000000"/>
            </w:tcBorders>
          </w:tcPr>
          <w:p w14:paraId="6567A1A3" w14:textId="77777777" w:rsidR="002C79DD" w:rsidRDefault="004368CA">
            <w:pPr>
              <w:widowControl w:val="0"/>
              <w:spacing w:after="160" w:line="259" w:lineRule="auto"/>
              <w:rPr>
                <w:rFonts w:ascii="Calibri" w:eastAsia="Calibri" w:hAnsi="Calibri" w:cs="Calibri"/>
                <w:sz w:val="20"/>
                <w:szCs w:val="22"/>
              </w:rPr>
            </w:pPr>
            <w:r>
              <w:rPr>
                <w:rFonts w:ascii="Calibri" w:eastAsia="Calibri" w:hAnsi="Calibri" w:cs="Calibri"/>
                <w:b/>
                <w:sz w:val="20"/>
                <w:szCs w:val="22"/>
              </w:rPr>
              <w:t>Áreas curriculares específicas</w:t>
            </w:r>
            <w:r>
              <w:rPr>
                <w:rFonts w:ascii="Calibri" w:eastAsia="Calibri" w:hAnsi="Calibri" w:cs="Calibri"/>
                <w:sz w:val="20"/>
                <w:szCs w:val="22"/>
              </w:rPr>
              <w:t xml:space="preserve"> a desenvolver:</w:t>
            </w:r>
          </w:p>
          <w:p w14:paraId="53B0E7CB"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treino de visão;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6" w:name="__Fieldmark__320_3104456645"/>
            <w:bookmarkEnd w:id="16"/>
            <w:r>
              <w:rPr>
                <w:rFonts w:ascii="Calibri" w:eastAsia="Calibri" w:hAnsi="Calibri" w:cs="Calibri"/>
                <w:sz w:val="16"/>
                <w:szCs w:val="16"/>
              </w:rPr>
              <w:fldChar w:fldCharType="end"/>
            </w:r>
          </w:p>
          <w:p w14:paraId="44B94112"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sistema braille;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7" w:name="__Fieldmark__325_3104456645"/>
            <w:bookmarkEnd w:id="17"/>
            <w:r>
              <w:rPr>
                <w:rFonts w:ascii="Calibri" w:eastAsia="Calibri" w:hAnsi="Calibri" w:cs="Calibri"/>
                <w:sz w:val="16"/>
                <w:szCs w:val="16"/>
              </w:rPr>
              <w:fldChar w:fldCharType="end"/>
            </w:r>
          </w:p>
          <w:p w14:paraId="12021FB7"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A orientação e a mobilidade;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8" w:name="__Fieldmark__330_3104456645"/>
            <w:bookmarkEnd w:id="18"/>
            <w:r>
              <w:rPr>
                <w:rFonts w:ascii="Calibri" w:eastAsia="Calibri" w:hAnsi="Calibri" w:cs="Calibri"/>
                <w:sz w:val="16"/>
                <w:szCs w:val="16"/>
              </w:rPr>
              <w:fldChar w:fldCharType="end"/>
            </w:r>
          </w:p>
          <w:p w14:paraId="76877097"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As tecnologias específicas de informação e comunicação;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19" w:name="__Fieldmark__335_3104456645"/>
            <w:bookmarkEnd w:id="19"/>
            <w:r>
              <w:rPr>
                <w:rFonts w:ascii="Calibri" w:eastAsia="Calibri" w:hAnsi="Calibri" w:cs="Calibri"/>
                <w:sz w:val="16"/>
                <w:szCs w:val="16"/>
              </w:rPr>
              <w:fldChar w:fldCharType="end"/>
            </w:r>
          </w:p>
          <w:p w14:paraId="44F74B23"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As atividades da vida diária.</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0" w:name="__Fieldmark__341_3104456645"/>
            <w:bookmarkEnd w:id="20"/>
            <w:r>
              <w:rPr>
                <w:rFonts w:ascii="Calibri" w:hAnsi="Calibri" w:cs="Calibri"/>
                <w:sz w:val="16"/>
                <w:szCs w:val="16"/>
              </w:rPr>
              <w:fldChar w:fldCharType="end"/>
            </w:r>
          </w:p>
        </w:tc>
      </w:tr>
    </w:tbl>
    <w:p w14:paraId="5051974A"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75980ECA"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6525C8DF" w14:textId="77777777" w:rsidR="002C79DD" w:rsidRDefault="004368CA">
            <w:pPr>
              <w:widowControl w:val="0"/>
              <w:numPr>
                <w:ilvl w:val="0"/>
                <w:numId w:val="1"/>
              </w:numPr>
              <w:spacing w:line="360" w:lineRule="auto"/>
              <w:jc w:val="both"/>
              <w:rPr>
                <w:rFonts w:ascii="Calibri" w:hAnsi="Calibri" w:cs="Calibri"/>
                <w:b/>
                <w:sz w:val="20"/>
                <w:szCs w:val="20"/>
              </w:rPr>
            </w:pPr>
            <w:r>
              <w:rPr>
                <w:rFonts w:ascii="Calibri" w:hAnsi="Calibri" w:cs="Calibri"/>
                <w:b/>
                <w:sz w:val="20"/>
                <w:szCs w:val="20"/>
              </w:rPr>
              <w:t>Necessidades de se constituir um grupo/turma com número de crianças inferior ao mínimo legal</w:t>
            </w:r>
          </w:p>
        </w:tc>
      </w:tr>
      <w:tr w:rsidR="002C79DD" w14:paraId="6F39D695" w14:textId="77777777">
        <w:tc>
          <w:tcPr>
            <w:tcW w:w="9736" w:type="dxa"/>
            <w:tcBorders>
              <w:top w:val="single" w:sz="4" w:space="0" w:color="000000"/>
              <w:left w:val="single" w:sz="4" w:space="0" w:color="000000"/>
              <w:bottom w:val="single" w:sz="4" w:space="0" w:color="000000"/>
              <w:right w:val="single" w:sz="4" w:space="0" w:color="000000"/>
            </w:tcBorders>
          </w:tcPr>
          <w:p w14:paraId="657C5E48"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Sim</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1" w:name="__Fieldmark__350_3104456645"/>
            <w:bookmarkEnd w:id="21"/>
            <w:r>
              <w:rPr>
                <w:rFonts w:ascii="Calibri" w:hAnsi="Calibri" w:cs="Calibri"/>
                <w:sz w:val="16"/>
                <w:szCs w:val="16"/>
              </w:rPr>
              <w:fldChar w:fldCharType="end"/>
            </w:r>
            <w:r>
              <w:rPr>
                <w:rFonts w:ascii="Calibri" w:hAnsi="Calibri" w:cs="Calibri"/>
              </w:rPr>
              <w:t xml:space="preserve">                            </w:t>
            </w:r>
            <w:r>
              <w:rPr>
                <w:rFonts w:ascii="Calibri" w:hAnsi="Calibri" w:cs="Calibri"/>
                <w:sz w:val="20"/>
              </w:rPr>
              <w:t>Não</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2" w:name="__Fieldmark__355_3104456645"/>
            <w:bookmarkEnd w:id="22"/>
            <w:r>
              <w:rPr>
                <w:rFonts w:ascii="Calibri" w:hAnsi="Calibri" w:cs="Calibri"/>
                <w:sz w:val="16"/>
                <w:szCs w:val="16"/>
              </w:rPr>
              <w:fldChar w:fldCharType="end"/>
            </w:r>
          </w:p>
        </w:tc>
      </w:tr>
      <w:tr w:rsidR="002C79DD" w14:paraId="3199444A" w14:textId="77777777">
        <w:tc>
          <w:tcPr>
            <w:tcW w:w="9736" w:type="dxa"/>
            <w:tcBorders>
              <w:top w:val="single" w:sz="4" w:space="0" w:color="000000"/>
              <w:left w:val="single" w:sz="4" w:space="0" w:color="000000"/>
              <w:bottom w:val="single" w:sz="4" w:space="0" w:color="000000"/>
              <w:right w:val="single" w:sz="4" w:space="0" w:color="000000"/>
            </w:tcBorders>
          </w:tcPr>
          <w:p w14:paraId="18E9F796" w14:textId="77777777" w:rsidR="002C79DD" w:rsidRDefault="004368CA">
            <w:pPr>
              <w:widowControl w:val="0"/>
              <w:spacing w:line="360" w:lineRule="auto"/>
              <w:jc w:val="both"/>
              <w:rPr>
                <w:rFonts w:ascii="Calibri" w:hAnsi="Calibri" w:cs="Calibri"/>
                <w:i/>
                <w:sz w:val="16"/>
                <w:szCs w:val="20"/>
              </w:rPr>
            </w:pPr>
            <w:r>
              <w:rPr>
                <w:rFonts w:ascii="Calibri" w:hAnsi="Calibri" w:cs="Calibri"/>
                <w:i/>
                <w:sz w:val="16"/>
                <w:szCs w:val="20"/>
              </w:rPr>
              <w:t>(Em caso afirmativo fundamente.)</w:t>
            </w:r>
          </w:p>
          <w:p w14:paraId="62CBE6DE"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(Selecionar o(s) tópico(s) que dizem respeito ao aluno.)</w:t>
            </w:r>
          </w:p>
          <w:p w14:paraId="4364C763"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Os critérios de cariz pedagógico que justificam a redução do número de alunos por grupo/ turma são:</w:t>
            </w:r>
          </w:p>
          <w:p w14:paraId="0C41FAA8"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xml:space="preserve">• Verifica-se o acompanhamento e permanência na turma de 60,0% do tempo letivo curricular, com a aplicação de medidas adicionais de suporte à aprendizagem e à inclusão.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3" w:name="__Fieldmark__368_3104456645"/>
            <w:bookmarkEnd w:id="23"/>
            <w:r>
              <w:rPr>
                <w:rFonts w:ascii="Calibri" w:hAnsi="Calibri" w:cs="Calibri"/>
                <w:sz w:val="16"/>
                <w:szCs w:val="16"/>
              </w:rPr>
              <w:fldChar w:fldCharType="end"/>
            </w:r>
          </w:p>
          <w:p w14:paraId="5A39C2C4" w14:textId="77777777" w:rsidR="002C79DD" w:rsidRDefault="004368CA">
            <w:pPr>
              <w:widowControl w:val="0"/>
              <w:spacing w:line="276" w:lineRule="auto"/>
              <w:jc w:val="both"/>
              <w:rPr>
                <w:rFonts w:ascii="Calibri" w:hAnsi="Calibri" w:cs="Calibri"/>
                <w:sz w:val="16"/>
                <w:szCs w:val="16"/>
              </w:rPr>
            </w:pPr>
            <w:r>
              <w:rPr>
                <w:rFonts w:ascii="Calibri" w:hAnsi="Calibri" w:cs="Calibri"/>
                <w:sz w:val="20"/>
                <w:szCs w:val="20"/>
              </w:rPr>
              <w:t>• 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4" w:name="__Fieldmark__373_3104456645"/>
            <w:bookmarkEnd w:id="24"/>
            <w:r>
              <w:rPr>
                <w:rFonts w:ascii="Calibri" w:hAnsi="Calibri" w:cs="Calibri"/>
                <w:sz w:val="16"/>
                <w:szCs w:val="16"/>
              </w:rPr>
              <w:fldChar w:fldCharType="end"/>
            </w:r>
          </w:p>
          <w:p w14:paraId="74F1BAD5"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Tendo em vista a criação de efetivas oportunidades de participação, constata-se a necessidade de o professor supervisionar frequentemente o aluno durante a consecução da tarefa, adaptando materiais e recursos educativos que permitam o acesso ao currículo.</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5" w:name="__Fieldmark__378_3104456645"/>
            <w:bookmarkEnd w:id="25"/>
            <w:r>
              <w:rPr>
                <w:rFonts w:ascii="Calibri" w:hAnsi="Calibri" w:cs="Calibri"/>
                <w:sz w:val="16"/>
                <w:szCs w:val="16"/>
              </w:rPr>
              <w:fldChar w:fldCharType="end"/>
            </w:r>
          </w:p>
          <w:p w14:paraId="78997137"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São utilizados produtos de apoio de acesso ao currículo que exigem da parte dos professores um acompanhamento e supervisão sistemáticos.</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6" w:name="__Fieldmark__383_3104456645"/>
            <w:bookmarkEnd w:id="26"/>
            <w:r>
              <w:rPr>
                <w:rFonts w:ascii="Calibri" w:hAnsi="Calibri" w:cs="Calibri"/>
                <w:sz w:val="16"/>
                <w:szCs w:val="16"/>
              </w:rPr>
              <w:fldChar w:fldCharType="end"/>
            </w:r>
          </w:p>
        </w:tc>
      </w:tr>
    </w:tbl>
    <w:p w14:paraId="5FDDA7B8" w14:textId="77777777" w:rsidR="002C79DD" w:rsidRDefault="002C79DD">
      <w:pPr>
        <w:spacing w:line="360" w:lineRule="auto"/>
        <w:jc w:val="both"/>
        <w:rPr>
          <w:rFonts w:ascii="Calibri" w:hAnsi="Calibri" w:cs="Calibri"/>
          <w:sz w:val="20"/>
          <w:szCs w:val="20"/>
        </w:rPr>
      </w:pPr>
    </w:p>
    <w:tbl>
      <w:tblPr>
        <w:tblW w:w="9736" w:type="dxa"/>
        <w:tblLayout w:type="fixed"/>
        <w:tblLook w:val="04A0" w:firstRow="1" w:lastRow="0" w:firstColumn="1" w:lastColumn="0" w:noHBand="0" w:noVBand="1"/>
      </w:tblPr>
      <w:tblGrid>
        <w:gridCol w:w="9736"/>
      </w:tblGrid>
      <w:tr w:rsidR="002C79DD" w14:paraId="7B7F02C0"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557819B4" w14:textId="77777777" w:rsidR="002C79DD" w:rsidRDefault="004368CA">
            <w:pPr>
              <w:widowControl w:val="0"/>
              <w:numPr>
                <w:ilvl w:val="0"/>
                <w:numId w:val="1"/>
              </w:numPr>
              <w:spacing w:line="360" w:lineRule="auto"/>
              <w:jc w:val="both"/>
              <w:rPr>
                <w:rFonts w:ascii="Calibri" w:hAnsi="Calibri" w:cs="Calibri"/>
                <w:b/>
                <w:sz w:val="20"/>
                <w:szCs w:val="20"/>
              </w:rPr>
            </w:pPr>
            <w:r>
              <w:rPr>
                <w:rFonts w:ascii="Calibri" w:hAnsi="Calibri" w:cs="Calibri"/>
                <w:b/>
                <w:sz w:val="20"/>
                <w:szCs w:val="20"/>
              </w:rPr>
              <w:t xml:space="preserve">Implementação plurianual de medidas </w:t>
            </w:r>
            <w:r>
              <w:rPr>
                <w:rFonts w:ascii="Calibri" w:hAnsi="Calibri" w:cs="Calibri"/>
                <w:b/>
                <w:sz w:val="16"/>
                <w:szCs w:val="20"/>
              </w:rPr>
              <w:t>(n.º5 do Art.º21.º)</w:t>
            </w:r>
          </w:p>
        </w:tc>
      </w:tr>
      <w:tr w:rsidR="002C79DD" w14:paraId="664FDF7E" w14:textId="77777777">
        <w:tc>
          <w:tcPr>
            <w:tcW w:w="9736" w:type="dxa"/>
            <w:tcBorders>
              <w:top w:val="single" w:sz="4" w:space="0" w:color="000000"/>
              <w:left w:val="single" w:sz="4" w:space="0" w:color="000000"/>
              <w:bottom w:val="single" w:sz="4" w:space="0" w:color="000000"/>
              <w:right w:val="single" w:sz="4" w:space="0" w:color="000000"/>
            </w:tcBorders>
          </w:tcPr>
          <w:p w14:paraId="52998353"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 xml:space="preserve">Sim </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7" w:name="__Fieldmark__396_3104456645"/>
            <w:bookmarkEnd w:id="27"/>
            <w:r>
              <w:rPr>
                <w:rFonts w:ascii="Calibri" w:hAnsi="Calibri" w:cs="Calibri"/>
                <w:sz w:val="16"/>
                <w:szCs w:val="16"/>
              </w:rPr>
              <w:fldChar w:fldCharType="end"/>
            </w:r>
            <w:r>
              <w:rPr>
                <w:rFonts w:ascii="Calibri" w:hAnsi="Calibri" w:cs="Calibri"/>
              </w:rPr>
              <w:t xml:space="preserve">                          </w:t>
            </w:r>
            <w:r>
              <w:rPr>
                <w:rFonts w:ascii="Calibri" w:hAnsi="Calibri" w:cs="Calibri"/>
                <w:sz w:val="20"/>
              </w:rPr>
              <w:t xml:space="preserve"> Não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8" w:name="__Fieldmark__400_3104456645"/>
            <w:bookmarkEnd w:id="28"/>
            <w:r>
              <w:rPr>
                <w:rFonts w:ascii="Calibri" w:hAnsi="Calibri" w:cs="Calibri"/>
                <w:sz w:val="16"/>
                <w:szCs w:val="16"/>
              </w:rPr>
              <w:fldChar w:fldCharType="end"/>
            </w:r>
          </w:p>
        </w:tc>
      </w:tr>
      <w:tr w:rsidR="002C79DD" w14:paraId="54E6CC81" w14:textId="77777777">
        <w:tc>
          <w:tcPr>
            <w:tcW w:w="9736" w:type="dxa"/>
            <w:tcBorders>
              <w:top w:val="single" w:sz="4" w:space="0" w:color="000000"/>
              <w:left w:val="single" w:sz="4" w:space="0" w:color="000000"/>
              <w:bottom w:val="single" w:sz="4" w:space="0" w:color="000000"/>
              <w:right w:val="single" w:sz="4" w:space="0" w:color="000000"/>
            </w:tcBorders>
          </w:tcPr>
          <w:p w14:paraId="213DC489" w14:textId="77777777" w:rsidR="002C79DD" w:rsidRDefault="004368CA">
            <w:pPr>
              <w:widowControl w:val="0"/>
              <w:spacing w:line="360" w:lineRule="auto"/>
              <w:jc w:val="both"/>
              <w:rPr>
                <w:rFonts w:ascii="Calibri" w:hAnsi="Calibri" w:cs="Calibri"/>
                <w:i/>
                <w:sz w:val="16"/>
                <w:szCs w:val="20"/>
              </w:rPr>
            </w:pPr>
            <w:r>
              <w:rPr>
                <w:rFonts w:ascii="Calibri" w:hAnsi="Calibri" w:cs="Calibri"/>
                <w:i/>
                <w:sz w:val="16"/>
                <w:szCs w:val="20"/>
              </w:rPr>
              <w:t>(Em caso afirmativo, definir momentos intercalares de avaliação da sua eficácia.)</w:t>
            </w:r>
          </w:p>
          <w:p w14:paraId="59A9747D"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As medidas de apoio à aprendizagem e à inclusão serão avaliadas no final de cada período letivo.</w:t>
            </w:r>
          </w:p>
        </w:tc>
      </w:tr>
    </w:tbl>
    <w:p w14:paraId="35405CB0" w14:textId="77777777" w:rsidR="002C79DD" w:rsidRDefault="002C79DD">
      <w:pPr>
        <w:spacing w:line="360" w:lineRule="auto"/>
        <w:jc w:val="both"/>
        <w:rPr>
          <w:rFonts w:ascii="Calibri" w:hAnsi="Calibri" w:cs="Calibri"/>
          <w:sz w:val="20"/>
          <w:szCs w:val="20"/>
        </w:rPr>
      </w:pPr>
    </w:p>
    <w:tbl>
      <w:tblPr>
        <w:tblW w:w="9736" w:type="dxa"/>
        <w:tblLayout w:type="fixed"/>
        <w:tblLook w:val="04A0" w:firstRow="1" w:lastRow="0" w:firstColumn="1" w:lastColumn="0" w:noHBand="0" w:noVBand="1"/>
      </w:tblPr>
      <w:tblGrid>
        <w:gridCol w:w="9736"/>
      </w:tblGrid>
      <w:tr w:rsidR="002C79DD" w14:paraId="3EC55DF6"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01308E07" w14:textId="77777777" w:rsidR="002C79DD" w:rsidRDefault="004368CA">
            <w:pPr>
              <w:widowControl w:val="0"/>
              <w:numPr>
                <w:ilvl w:val="0"/>
                <w:numId w:val="1"/>
              </w:numPr>
              <w:spacing w:line="360" w:lineRule="auto"/>
              <w:jc w:val="both"/>
              <w:rPr>
                <w:rFonts w:ascii="Calibri" w:hAnsi="Calibri" w:cs="Calibri"/>
                <w:sz w:val="20"/>
                <w:szCs w:val="20"/>
              </w:rPr>
            </w:pPr>
            <w:r>
              <w:rPr>
                <w:rFonts w:ascii="Calibri" w:hAnsi="Calibri" w:cs="Calibri"/>
                <w:b/>
                <w:sz w:val="20"/>
                <w:szCs w:val="20"/>
              </w:rPr>
              <w:t>Recursos específicos de apoio à aprendizagem e à inclusão a mobilizar</w:t>
            </w:r>
            <w:r>
              <w:rPr>
                <w:rFonts w:ascii="Calibri" w:hAnsi="Calibri" w:cs="Calibri"/>
                <w:sz w:val="20"/>
                <w:szCs w:val="20"/>
              </w:rPr>
              <w:t xml:space="preserve"> </w:t>
            </w:r>
            <w:r>
              <w:rPr>
                <w:rFonts w:ascii="Calibri" w:hAnsi="Calibri" w:cs="Calibri"/>
                <w:sz w:val="16"/>
                <w:szCs w:val="20"/>
              </w:rPr>
              <w:t>(Art.º 11.º)</w:t>
            </w:r>
          </w:p>
        </w:tc>
      </w:tr>
      <w:tr w:rsidR="002C79DD" w14:paraId="3C4DC690" w14:textId="77777777">
        <w:tc>
          <w:tcPr>
            <w:tcW w:w="9736" w:type="dxa"/>
            <w:tcBorders>
              <w:top w:val="single" w:sz="4" w:space="0" w:color="000000"/>
              <w:left w:val="single" w:sz="4" w:space="0" w:color="000000"/>
              <w:bottom w:val="single" w:sz="4" w:space="0" w:color="000000"/>
              <w:right w:val="single" w:sz="4" w:space="0" w:color="000000"/>
            </w:tcBorders>
          </w:tcPr>
          <w:p w14:paraId="34B281C8" w14:textId="77777777" w:rsidR="002C79DD" w:rsidRDefault="004368CA">
            <w:pPr>
              <w:widowControl w:val="0"/>
              <w:numPr>
                <w:ilvl w:val="1"/>
                <w:numId w:val="1"/>
              </w:numPr>
              <w:tabs>
                <w:tab w:val="left" w:pos="426"/>
              </w:tabs>
              <w:spacing w:line="360" w:lineRule="auto"/>
              <w:ind w:left="0" w:firstLine="0"/>
              <w:jc w:val="both"/>
              <w:rPr>
                <w:rFonts w:ascii="Calibri" w:hAnsi="Calibri" w:cs="Calibri"/>
                <w:b/>
                <w:sz w:val="20"/>
                <w:szCs w:val="20"/>
              </w:rPr>
            </w:pPr>
            <w:r>
              <w:rPr>
                <w:rFonts w:ascii="Calibri" w:hAnsi="Calibri" w:cs="Calibri"/>
                <w:b/>
                <w:sz w:val="20"/>
                <w:szCs w:val="20"/>
              </w:rPr>
              <w:t>Recursos humanos</w:t>
            </w:r>
          </w:p>
          <w:p w14:paraId="3F29ABAD" w14:textId="77777777" w:rsidR="002C79DD" w:rsidRDefault="004368CA">
            <w:pPr>
              <w:widowControl w:val="0"/>
              <w:spacing w:line="276" w:lineRule="auto"/>
              <w:rPr>
                <w:rFonts w:ascii="Calibri" w:hAnsi="Calibri" w:cs="Calibri"/>
                <w:sz w:val="20"/>
                <w:szCs w:val="20"/>
              </w:rPr>
            </w:pPr>
            <w:r>
              <w:rPr>
                <w:rFonts w:ascii="Calibri" w:hAnsi="Calibri" w:cs="Calibri"/>
                <w:b/>
                <w:sz w:val="20"/>
                <w:szCs w:val="20"/>
              </w:rPr>
              <w:lastRenderedPageBreak/>
              <w:t>Recursos humanos</w:t>
            </w:r>
            <w:r>
              <w:rPr>
                <w:rFonts w:ascii="Calibri" w:hAnsi="Calibri" w:cs="Calibri"/>
                <w:sz w:val="20"/>
                <w:szCs w:val="20"/>
              </w:rPr>
              <w:t xml:space="preserve"> a mobilizar:</w:t>
            </w:r>
          </w:p>
          <w:p w14:paraId="3CABD368" w14:textId="77777777" w:rsidR="002C79DD" w:rsidRDefault="004368CA">
            <w:pPr>
              <w:widowControl w:val="0"/>
              <w:spacing w:line="276" w:lineRule="auto"/>
              <w:jc w:val="both"/>
              <w:rPr>
                <w:rFonts w:ascii="Calibri" w:hAnsi="Calibri" w:cs="Calibri"/>
                <w:sz w:val="16"/>
                <w:szCs w:val="16"/>
              </w:rPr>
            </w:pPr>
            <w:r>
              <w:rPr>
                <w:rFonts w:ascii="Calibri" w:hAnsi="Calibri" w:cs="Calibri"/>
                <w:sz w:val="20"/>
                <w:szCs w:val="20"/>
              </w:rPr>
              <w:t>a) Os docentes de educação especial;</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29" w:name="__Fieldmark__422_3104456645"/>
            <w:bookmarkEnd w:id="29"/>
            <w:r>
              <w:rPr>
                <w:rFonts w:ascii="Calibri" w:hAnsi="Calibri" w:cs="Calibri"/>
                <w:sz w:val="16"/>
                <w:szCs w:val="16"/>
              </w:rPr>
              <w:fldChar w:fldCharType="end"/>
            </w:r>
          </w:p>
          <w:p w14:paraId="26DA022B"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b) Os técnicos especializados (terapeuta da fala, psicólogo);</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30" w:name="__Fieldmark__427_3104456645"/>
            <w:bookmarkEnd w:id="30"/>
            <w:r>
              <w:rPr>
                <w:rFonts w:ascii="Calibri" w:hAnsi="Calibri" w:cs="Calibri"/>
                <w:sz w:val="16"/>
                <w:szCs w:val="16"/>
              </w:rPr>
              <w:fldChar w:fldCharType="end"/>
            </w:r>
          </w:p>
          <w:p w14:paraId="1491E6BE"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c) Os assistentes operacionais, preferencialmente com formação especializada.</w:t>
            </w:r>
            <w:r>
              <w:rPr>
                <w:rFonts w:ascii="Calibri" w:hAnsi="Calibri" w:cs="Calibri"/>
                <w:color w:val="F43CAA"/>
                <w:sz w:val="20"/>
              </w:rPr>
              <w:t xml:space="preserve"> </w:t>
            </w:r>
            <w:r>
              <w:fldChar w:fldCharType="begin">
                <w:ffData>
                  <w:name w:val=""/>
                  <w:enabled/>
                  <w:calcOnExit w:val="0"/>
                  <w:checkBox>
                    <w:sizeAuto/>
                    <w:default w:val="0"/>
                  </w:checkBox>
                </w:ffData>
              </w:fldChar>
            </w:r>
            <w:r>
              <w:rPr>
                <w:rFonts w:ascii="Calibri" w:hAnsi="Calibri" w:cs="Calibri"/>
                <w:color w:val="F43CAA"/>
                <w:sz w:val="16"/>
                <w:szCs w:val="16"/>
              </w:rPr>
              <w:instrText>FORMCHECKBOX</w:instrText>
            </w:r>
            <w:r w:rsidR="00A81D62">
              <w:rPr>
                <w:rFonts w:ascii="Calibri" w:hAnsi="Calibri" w:cs="Calibri"/>
                <w:color w:val="F43CAA"/>
                <w:sz w:val="16"/>
                <w:szCs w:val="16"/>
              </w:rPr>
            </w:r>
            <w:r w:rsidR="00A81D62">
              <w:rPr>
                <w:rFonts w:ascii="Calibri" w:hAnsi="Calibri" w:cs="Calibri"/>
                <w:color w:val="F43CAA"/>
                <w:sz w:val="16"/>
                <w:szCs w:val="16"/>
              </w:rPr>
              <w:fldChar w:fldCharType="separate"/>
            </w:r>
            <w:bookmarkStart w:id="31" w:name="__Fieldmark__432_3104456645"/>
            <w:bookmarkEnd w:id="31"/>
            <w:r>
              <w:rPr>
                <w:rFonts w:ascii="Calibri" w:hAnsi="Calibri" w:cs="Calibri"/>
                <w:color w:val="F43CAA"/>
                <w:sz w:val="16"/>
                <w:szCs w:val="16"/>
              </w:rPr>
              <w:fldChar w:fldCharType="end"/>
            </w:r>
          </w:p>
        </w:tc>
      </w:tr>
      <w:tr w:rsidR="002C79DD" w14:paraId="3789FDB8" w14:textId="77777777">
        <w:tc>
          <w:tcPr>
            <w:tcW w:w="9736" w:type="dxa"/>
            <w:tcBorders>
              <w:top w:val="single" w:sz="4" w:space="0" w:color="000000"/>
              <w:left w:val="single" w:sz="4" w:space="0" w:color="000000"/>
              <w:bottom w:val="single" w:sz="4" w:space="0" w:color="000000"/>
              <w:right w:val="single" w:sz="4" w:space="0" w:color="000000"/>
            </w:tcBorders>
          </w:tcPr>
          <w:p w14:paraId="0EC75D5B" w14:textId="77777777" w:rsidR="002C79DD" w:rsidRDefault="004368CA">
            <w:pPr>
              <w:widowControl w:val="0"/>
              <w:numPr>
                <w:ilvl w:val="1"/>
                <w:numId w:val="1"/>
              </w:numPr>
              <w:tabs>
                <w:tab w:val="left" w:pos="426"/>
              </w:tabs>
              <w:spacing w:line="360" w:lineRule="auto"/>
              <w:ind w:left="0" w:firstLine="0"/>
              <w:jc w:val="both"/>
              <w:rPr>
                <w:rFonts w:ascii="Calibri" w:hAnsi="Calibri" w:cs="Calibri"/>
                <w:b/>
                <w:sz w:val="20"/>
                <w:szCs w:val="20"/>
              </w:rPr>
            </w:pPr>
            <w:r>
              <w:rPr>
                <w:rFonts w:ascii="Calibri" w:hAnsi="Calibri" w:cs="Calibri"/>
                <w:b/>
                <w:sz w:val="20"/>
                <w:szCs w:val="20"/>
              </w:rPr>
              <w:lastRenderedPageBreak/>
              <w:t>Recursos organizacionais</w:t>
            </w:r>
          </w:p>
          <w:p w14:paraId="115513C6" w14:textId="77777777" w:rsidR="002C79DD" w:rsidRDefault="004368CA">
            <w:pPr>
              <w:widowControl w:val="0"/>
              <w:spacing w:line="276" w:lineRule="auto"/>
              <w:rPr>
                <w:rFonts w:ascii="Calibri" w:hAnsi="Calibri" w:cs="Calibri"/>
                <w:sz w:val="20"/>
              </w:rPr>
            </w:pPr>
            <w:r>
              <w:rPr>
                <w:rFonts w:ascii="Calibri" w:hAnsi="Calibri" w:cs="Calibri"/>
                <w:b/>
                <w:sz w:val="20"/>
              </w:rPr>
              <w:t>Recursos organizacionais</w:t>
            </w:r>
            <w:r>
              <w:rPr>
                <w:rFonts w:ascii="Calibri" w:hAnsi="Calibri" w:cs="Calibri"/>
                <w:sz w:val="20"/>
              </w:rPr>
              <w:t xml:space="preserve"> a mobilizar:</w:t>
            </w:r>
          </w:p>
          <w:p w14:paraId="07E450C0" w14:textId="77777777" w:rsidR="002C79DD" w:rsidRDefault="004368CA">
            <w:pPr>
              <w:pStyle w:val="PargrafodaLista"/>
              <w:widowControl w:val="0"/>
              <w:spacing w:after="0" w:line="276" w:lineRule="auto"/>
              <w:ind w:left="0" w:right="0" w:firstLine="0"/>
              <w:jc w:val="left"/>
              <w:rPr>
                <w:color w:val="auto"/>
                <w:sz w:val="20"/>
                <w:szCs w:val="20"/>
              </w:rPr>
            </w:pPr>
            <w:r>
              <w:rPr>
                <w:color w:val="auto"/>
                <w:sz w:val="20"/>
                <w:szCs w:val="20"/>
              </w:rPr>
              <w:t xml:space="preserve">a) A equipa multidisciplinar de apoio à educação inclusiva; </w:t>
            </w:r>
            <w:r>
              <w:fldChar w:fldCharType="begin">
                <w:ffData>
                  <w:name w:val=""/>
                  <w:enabled/>
                  <w:calcOnExit w:val="0"/>
                  <w:checkBox>
                    <w:sizeAuto/>
                    <w:default w:val="0"/>
                  </w:checkBox>
                </w:ffData>
              </w:fldChar>
            </w:r>
            <w:r>
              <w:rPr>
                <w:color w:val="auto"/>
                <w:sz w:val="16"/>
                <w:szCs w:val="16"/>
              </w:rPr>
              <w:instrText>FORMCHECKBOX</w:instrText>
            </w:r>
            <w:r w:rsidR="00A81D62">
              <w:rPr>
                <w:color w:val="auto"/>
                <w:sz w:val="16"/>
                <w:szCs w:val="16"/>
              </w:rPr>
            </w:r>
            <w:r w:rsidR="00A81D62">
              <w:rPr>
                <w:color w:val="auto"/>
                <w:sz w:val="16"/>
                <w:szCs w:val="16"/>
              </w:rPr>
              <w:fldChar w:fldCharType="separate"/>
            </w:r>
            <w:bookmarkStart w:id="32" w:name="__Fieldmark__441_3104456645"/>
            <w:bookmarkEnd w:id="32"/>
            <w:r>
              <w:rPr>
                <w:color w:val="auto"/>
                <w:sz w:val="16"/>
                <w:szCs w:val="16"/>
              </w:rPr>
              <w:fldChar w:fldCharType="end"/>
            </w:r>
          </w:p>
          <w:p w14:paraId="5CFA839B" w14:textId="77777777" w:rsidR="002C79DD" w:rsidRDefault="004368CA">
            <w:pPr>
              <w:pStyle w:val="PargrafodaLista"/>
              <w:widowControl w:val="0"/>
              <w:spacing w:after="0" w:line="276" w:lineRule="auto"/>
              <w:ind w:left="0" w:right="0" w:firstLine="0"/>
              <w:jc w:val="left"/>
              <w:rPr>
                <w:color w:val="auto"/>
                <w:sz w:val="20"/>
                <w:szCs w:val="20"/>
              </w:rPr>
            </w:pPr>
            <w:r>
              <w:rPr>
                <w:color w:val="auto"/>
                <w:sz w:val="20"/>
                <w:szCs w:val="20"/>
              </w:rPr>
              <w:t xml:space="preserve">b) O centro de apoio à aprendizagem; </w:t>
            </w:r>
            <w:r>
              <w:fldChar w:fldCharType="begin">
                <w:ffData>
                  <w:name w:val=""/>
                  <w:enabled/>
                  <w:calcOnExit w:val="0"/>
                  <w:checkBox>
                    <w:sizeAuto/>
                    <w:default w:val="0"/>
                  </w:checkBox>
                </w:ffData>
              </w:fldChar>
            </w:r>
            <w:r>
              <w:rPr>
                <w:color w:val="auto"/>
                <w:sz w:val="16"/>
                <w:szCs w:val="16"/>
              </w:rPr>
              <w:instrText>FORMCHECKBOX</w:instrText>
            </w:r>
            <w:r w:rsidR="00A81D62">
              <w:rPr>
                <w:color w:val="auto"/>
                <w:sz w:val="16"/>
                <w:szCs w:val="16"/>
              </w:rPr>
            </w:r>
            <w:r w:rsidR="00A81D62">
              <w:rPr>
                <w:color w:val="auto"/>
                <w:sz w:val="16"/>
                <w:szCs w:val="16"/>
              </w:rPr>
              <w:fldChar w:fldCharType="separate"/>
            </w:r>
            <w:bookmarkStart w:id="33" w:name="__Fieldmark__448_3104456645"/>
            <w:bookmarkEnd w:id="33"/>
            <w:r>
              <w:rPr>
                <w:color w:val="auto"/>
                <w:sz w:val="16"/>
                <w:szCs w:val="16"/>
              </w:rPr>
              <w:fldChar w:fldCharType="end"/>
            </w:r>
          </w:p>
          <w:p w14:paraId="1197B172" w14:textId="77777777" w:rsidR="002C79DD" w:rsidRDefault="004368CA">
            <w:pPr>
              <w:pStyle w:val="PargrafodaLista"/>
              <w:widowControl w:val="0"/>
              <w:spacing w:after="0" w:line="276" w:lineRule="auto"/>
              <w:ind w:left="0" w:right="0" w:firstLine="0"/>
              <w:jc w:val="left"/>
              <w:rPr>
                <w:color w:val="auto"/>
                <w:sz w:val="20"/>
                <w:szCs w:val="20"/>
              </w:rPr>
            </w:pPr>
            <w:r>
              <w:rPr>
                <w:color w:val="auto"/>
                <w:sz w:val="20"/>
                <w:szCs w:val="20"/>
              </w:rPr>
              <w:t>c) As escolas de referência no domínio da visão;</w:t>
            </w:r>
            <w:r>
              <w:rPr>
                <w:sz w:val="20"/>
                <w:szCs w:val="20"/>
              </w:rPr>
              <w:t xml:space="preserve"> </w:t>
            </w:r>
            <w:r>
              <w:fldChar w:fldCharType="begin">
                <w:ffData>
                  <w:name w:val=""/>
                  <w:enabled/>
                  <w:calcOnExit w:val="0"/>
                  <w:checkBox>
                    <w:sizeAuto/>
                    <w:default w:val="0"/>
                  </w:checkBox>
                </w:ffData>
              </w:fldChar>
            </w:r>
            <w:r>
              <w:rPr>
                <w:sz w:val="16"/>
                <w:szCs w:val="16"/>
              </w:rPr>
              <w:instrText>FORMCHECKBOX</w:instrText>
            </w:r>
            <w:r w:rsidR="00A81D62">
              <w:rPr>
                <w:sz w:val="16"/>
                <w:szCs w:val="16"/>
              </w:rPr>
            </w:r>
            <w:r w:rsidR="00A81D62">
              <w:rPr>
                <w:sz w:val="16"/>
                <w:szCs w:val="16"/>
              </w:rPr>
              <w:fldChar w:fldCharType="separate"/>
            </w:r>
            <w:bookmarkStart w:id="34" w:name="__Fieldmark__453_3104456645"/>
            <w:bookmarkEnd w:id="34"/>
            <w:r>
              <w:rPr>
                <w:sz w:val="16"/>
                <w:szCs w:val="16"/>
              </w:rPr>
              <w:fldChar w:fldCharType="end"/>
            </w:r>
          </w:p>
          <w:p w14:paraId="037F179E" w14:textId="77777777" w:rsidR="002C79DD" w:rsidRDefault="004368CA">
            <w:pPr>
              <w:pStyle w:val="PargrafodaLista"/>
              <w:widowControl w:val="0"/>
              <w:spacing w:after="0" w:line="276" w:lineRule="auto"/>
              <w:ind w:left="0" w:right="0" w:firstLine="0"/>
              <w:jc w:val="left"/>
              <w:rPr>
                <w:color w:val="auto"/>
                <w:sz w:val="20"/>
                <w:szCs w:val="20"/>
              </w:rPr>
            </w:pPr>
            <w:r>
              <w:rPr>
                <w:color w:val="auto"/>
                <w:sz w:val="20"/>
                <w:szCs w:val="20"/>
              </w:rPr>
              <w:t>d) As escolas de referência para a educação bilingue;</w:t>
            </w:r>
            <w:r>
              <w:rPr>
                <w:sz w:val="20"/>
                <w:szCs w:val="20"/>
              </w:rPr>
              <w:t xml:space="preserve"> </w:t>
            </w:r>
            <w:r>
              <w:fldChar w:fldCharType="begin">
                <w:ffData>
                  <w:name w:val=""/>
                  <w:enabled/>
                  <w:calcOnExit w:val="0"/>
                  <w:checkBox>
                    <w:sizeAuto/>
                    <w:default w:val="0"/>
                  </w:checkBox>
                </w:ffData>
              </w:fldChar>
            </w:r>
            <w:r>
              <w:rPr>
                <w:sz w:val="16"/>
                <w:szCs w:val="16"/>
              </w:rPr>
              <w:instrText>FORMCHECKBOX</w:instrText>
            </w:r>
            <w:r w:rsidR="00A81D62">
              <w:rPr>
                <w:sz w:val="16"/>
                <w:szCs w:val="16"/>
              </w:rPr>
            </w:r>
            <w:r w:rsidR="00A81D62">
              <w:rPr>
                <w:sz w:val="16"/>
                <w:szCs w:val="16"/>
              </w:rPr>
              <w:fldChar w:fldCharType="separate"/>
            </w:r>
            <w:bookmarkStart w:id="35" w:name="__Fieldmark__458_3104456645"/>
            <w:bookmarkEnd w:id="35"/>
            <w:r>
              <w:rPr>
                <w:sz w:val="16"/>
                <w:szCs w:val="16"/>
              </w:rPr>
              <w:fldChar w:fldCharType="end"/>
            </w:r>
          </w:p>
          <w:p w14:paraId="3DB9BA87" w14:textId="77777777" w:rsidR="002C79DD" w:rsidRDefault="004368CA">
            <w:pPr>
              <w:pStyle w:val="PargrafodaLista"/>
              <w:widowControl w:val="0"/>
              <w:spacing w:after="0" w:line="276" w:lineRule="auto"/>
              <w:ind w:left="0" w:right="0" w:firstLine="0"/>
              <w:jc w:val="left"/>
              <w:rPr>
                <w:color w:val="auto"/>
                <w:sz w:val="20"/>
                <w:szCs w:val="20"/>
              </w:rPr>
            </w:pPr>
            <w:r>
              <w:rPr>
                <w:color w:val="auto"/>
                <w:sz w:val="20"/>
                <w:szCs w:val="20"/>
              </w:rPr>
              <w:t>e) As escolas de referência para a intervenção precoce na infância;</w:t>
            </w:r>
            <w:r>
              <w:rPr>
                <w:sz w:val="20"/>
                <w:szCs w:val="20"/>
              </w:rPr>
              <w:t xml:space="preserve"> </w:t>
            </w:r>
            <w:r>
              <w:fldChar w:fldCharType="begin">
                <w:ffData>
                  <w:name w:val=""/>
                  <w:enabled/>
                  <w:calcOnExit w:val="0"/>
                  <w:checkBox>
                    <w:sizeAuto/>
                    <w:default w:val="0"/>
                  </w:checkBox>
                </w:ffData>
              </w:fldChar>
            </w:r>
            <w:r>
              <w:rPr>
                <w:sz w:val="16"/>
                <w:szCs w:val="16"/>
              </w:rPr>
              <w:instrText>FORMCHECKBOX</w:instrText>
            </w:r>
            <w:r w:rsidR="00A81D62">
              <w:rPr>
                <w:sz w:val="16"/>
                <w:szCs w:val="16"/>
              </w:rPr>
            </w:r>
            <w:r w:rsidR="00A81D62">
              <w:rPr>
                <w:sz w:val="16"/>
                <w:szCs w:val="16"/>
              </w:rPr>
              <w:fldChar w:fldCharType="separate"/>
            </w:r>
            <w:bookmarkStart w:id="36" w:name="__Fieldmark__463_3104456645"/>
            <w:bookmarkEnd w:id="36"/>
            <w:r>
              <w:rPr>
                <w:sz w:val="16"/>
                <w:szCs w:val="16"/>
              </w:rPr>
              <w:fldChar w:fldCharType="end"/>
            </w:r>
          </w:p>
          <w:p w14:paraId="19359461" w14:textId="77777777" w:rsidR="002C79DD" w:rsidRDefault="004368CA">
            <w:pPr>
              <w:pStyle w:val="PargrafodaLista"/>
              <w:widowControl w:val="0"/>
              <w:spacing w:after="0" w:line="276" w:lineRule="auto"/>
              <w:ind w:left="0" w:right="0" w:firstLine="0"/>
              <w:jc w:val="left"/>
              <w:rPr>
                <w:color w:val="auto"/>
                <w:sz w:val="20"/>
                <w:szCs w:val="20"/>
              </w:rPr>
            </w:pPr>
            <w:r>
              <w:rPr>
                <w:color w:val="auto"/>
                <w:sz w:val="20"/>
                <w:szCs w:val="20"/>
              </w:rPr>
              <w:t>f) Os centros de recursos de tecnologias de informação e comunicação para educação especial.</w:t>
            </w:r>
            <w:r>
              <w:rPr>
                <w:sz w:val="20"/>
                <w:szCs w:val="20"/>
              </w:rPr>
              <w:t xml:space="preserve"> </w:t>
            </w:r>
            <w:r>
              <w:fldChar w:fldCharType="begin">
                <w:ffData>
                  <w:name w:val=""/>
                  <w:enabled/>
                  <w:calcOnExit w:val="0"/>
                  <w:checkBox>
                    <w:sizeAuto/>
                    <w:default w:val="0"/>
                  </w:checkBox>
                </w:ffData>
              </w:fldChar>
            </w:r>
            <w:r>
              <w:rPr>
                <w:sz w:val="16"/>
                <w:szCs w:val="16"/>
              </w:rPr>
              <w:instrText>FORMCHECKBOX</w:instrText>
            </w:r>
            <w:r w:rsidR="00A81D62">
              <w:rPr>
                <w:sz w:val="16"/>
                <w:szCs w:val="16"/>
              </w:rPr>
            </w:r>
            <w:r w:rsidR="00A81D62">
              <w:rPr>
                <w:sz w:val="16"/>
                <w:szCs w:val="16"/>
              </w:rPr>
              <w:fldChar w:fldCharType="separate"/>
            </w:r>
            <w:bookmarkStart w:id="37" w:name="__Fieldmark__468_3104456645"/>
            <w:bookmarkEnd w:id="37"/>
            <w:r>
              <w:rPr>
                <w:sz w:val="16"/>
                <w:szCs w:val="16"/>
              </w:rPr>
              <w:fldChar w:fldCharType="end"/>
            </w:r>
          </w:p>
        </w:tc>
      </w:tr>
      <w:tr w:rsidR="002C79DD" w14:paraId="72B26316" w14:textId="77777777">
        <w:tc>
          <w:tcPr>
            <w:tcW w:w="9736" w:type="dxa"/>
            <w:tcBorders>
              <w:top w:val="single" w:sz="4" w:space="0" w:color="000000"/>
              <w:left w:val="single" w:sz="4" w:space="0" w:color="000000"/>
              <w:bottom w:val="single" w:sz="4" w:space="0" w:color="000000"/>
              <w:right w:val="single" w:sz="4" w:space="0" w:color="000000"/>
            </w:tcBorders>
          </w:tcPr>
          <w:p w14:paraId="43D74353" w14:textId="77777777" w:rsidR="002C79DD" w:rsidRDefault="004368CA">
            <w:pPr>
              <w:widowControl w:val="0"/>
              <w:jc w:val="both"/>
              <w:rPr>
                <w:rFonts w:ascii="Calibri" w:hAnsi="Calibri" w:cs="Calibri"/>
                <w:b/>
                <w:sz w:val="20"/>
                <w:szCs w:val="20"/>
              </w:rPr>
            </w:pPr>
            <w:r>
              <w:rPr>
                <w:rFonts w:ascii="Calibri" w:hAnsi="Calibri" w:cs="Calibri"/>
                <w:b/>
                <w:sz w:val="20"/>
                <w:szCs w:val="20"/>
              </w:rPr>
              <w:t>7.3 Recursos da comunidade</w:t>
            </w:r>
          </w:p>
          <w:p w14:paraId="343EABEF" w14:textId="77777777" w:rsidR="002C79DD" w:rsidRDefault="004368CA">
            <w:pPr>
              <w:widowControl w:val="0"/>
              <w:rPr>
                <w:rFonts w:ascii="Calibri" w:eastAsia="Calibri" w:hAnsi="Calibri" w:cs="Calibri"/>
                <w:sz w:val="20"/>
                <w:szCs w:val="22"/>
              </w:rPr>
            </w:pPr>
            <w:r>
              <w:rPr>
                <w:rFonts w:ascii="Calibri" w:eastAsia="Calibri" w:hAnsi="Calibri" w:cs="Calibri"/>
                <w:b/>
                <w:sz w:val="20"/>
                <w:szCs w:val="22"/>
              </w:rPr>
              <w:t>Recursos da comunidade</w:t>
            </w:r>
            <w:r>
              <w:rPr>
                <w:rFonts w:ascii="Calibri" w:eastAsia="Calibri" w:hAnsi="Calibri" w:cs="Calibri"/>
                <w:sz w:val="20"/>
                <w:szCs w:val="22"/>
              </w:rPr>
              <w:t xml:space="preserve"> a mobilizar:</w:t>
            </w:r>
          </w:p>
          <w:p w14:paraId="6356AF10"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eastAsia="Calibri" w:hAnsi="Calibri" w:cs="Calibri"/>
                <w:sz w:val="20"/>
                <w:szCs w:val="20"/>
              </w:rPr>
              <w:t>a) A equipa local de intervenção precoce;</w:t>
            </w:r>
            <w:r>
              <w:rPr>
                <w:rFonts w:ascii="Calibri" w:eastAsia="Calibri" w:hAnsi="Calibri" w:cs="Calibri"/>
                <w:sz w:val="20"/>
                <w:szCs w:val="22"/>
              </w:rPr>
              <w:t xml:space="preserve">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38" w:name="__Fieldmark__476_3104456645"/>
            <w:bookmarkEnd w:id="38"/>
            <w:r>
              <w:rPr>
                <w:rFonts w:ascii="Calibri" w:eastAsia="Calibri" w:hAnsi="Calibri" w:cs="Calibri"/>
                <w:sz w:val="16"/>
                <w:szCs w:val="16"/>
              </w:rPr>
              <w:fldChar w:fldCharType="end"/>
            </w:r>
          </w:p>
          <w:p w14:paraId="0F86DE58" w14:textId="77777777" w:rsidR="002C79DD" w:rsidRDefault="004368CA">
            <w:pPr>
              <w:widowControl w:val="0"/>
              <w:spacing w:line="276" w:lineRule="auto"/>
              <w:ind w:right="5"/>
              <w:contextualSpacing/>
              <w:jc w:val="both"/>
              <w:rPr>
                <w:rFonts w:ascii="Calibri" w:hAnsi="Calibri" w:cs="Calibri"/>
                <w:sz w:val="20"/>
                <w:szCs w:val="20"/>
              </w:rPr>
            </w:pPr>
            <w:r>
              <w:rPr>
                <w:rFonts w:ascii="Calibri" w:eastAsia="Calibri" w:hAnsi="Calibri" w:cs="Calibri"/>
                <w:sz w:val="20"/>
                <w:szCs w:val="20"/>
              </w:rPr>
              <w:t>b) A equipa de saúde escolar dos ACES/ULS;</w:t>
            </w:r>
            <w:r>
              <w:rPr>
                <w:rFonts w:ascii="Calibri" w:hAnsi="Calibri" w:cs="Calibri"/>
                <w:sz w:val="20"/>
                <w:szCs w:val="20"/>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39" w:name="__Fieldmark__481_3104456645"/>
            <w:bookmarkEnd w:id="39"/>
            <w:r>
              <w:rPr>
                <w:rFonts w:ascii="Calibri" w:hAnsi="Calibri" w:cs="Calibri"/>
                <w:sz w:val="16"/>
                <w:szCs w:val="16"/>
              </w:rPr>
              <w:fldChar w:fldCharType="end"/>
            </w:r>
          </w:p>
          <w:p w14:paraId="440C8E2A"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eastAsia="Calibri" w:hAnsi="Calibri" w:cs="Calibri"/>
                <w:sz w:val="20"/>
                <w:szCs w:val="20"/>
              </w:rPr>
              <w:t>c) A comissão de proteção de crianças e jovens;</w:t>
            </w:r>
            <w:r>
              <w:rPr>
                <w:rFonts w:ascii="Calibri" w:hAnsi="Calibri" w:cs="Calibri"/>
                <w:sz w:val="20"/>
                <w:szCs w:val="20"/>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0" w:name="__Fieldmark__486_3104456645"/>
            <w:bookmarkEnd w:id="40"/>
            <w:r>
              <w:rPr>
                <w:rFonts w:ascii="Calibri" w:hAnsi="Calibri" w:cs="Calibri"/>
                <w:sz w:val="16"/>
                <w:szCs w:val="16"/>
              </w:rPr>
              <w:fldChar w:fldCharType="end"/>
            </w:r>
          </w:p>
          <w:p w14:paraId="30B6C3F1"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eastAsia="Calibri" w:hAnsi="Calibri" w:cs="Calibri"/>
                <w:sz w:val="20"/>
                <w:szCs w:val="20"/>
              </w:rPr>
              <w:t>d) O centro de recurso para a inclusão;</w:t>
            </w:r>
            <w:r>
              <w:rPr>
                <w:rFonts w:ascii="Calibri" w:hAnsi="Calibri" w:cs="Calibri"/>
                <w:sz w:val="20"/>
                <w:szCs w:val="20"/>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1" w:name="__Fieldmark__491_3104456645"/>
            <w:bookmarkEnd w:id="41"/>
            <w:r>
              <w:rPr>
                <w:rFonts w:ascii="Calibri" w:hAnsi="Calibri" w:cs="Calibri"/>
                <w:sz w:val="16"/>
                <w:szCs w:val="16"/>
              </w:rPr>
              <w:fldChar w:fldCharType="end"/>
            </w:r>
          </w:p>
          <w:p w14:paraId="6E87B07E" w14:textId="77777777" w:rsidR="002C79DD" w:rsidRDefault="004368CA">
            <w:pPr>
              <w:widowControl w:val="0"/>
              <w:ind w:right="5"/>
              <w:contextualSpacing/>
              <w:jc w:val="both"/>
              <w:rPr>
                <w:rFonts w:ascii="Calibri" w:eastAsia="Calibri" w:hAnsi="Calibri" w:cs="Calibri"/>
                <w:sz w:val="20"/>
                <w:szCs w:val="20"/>
              </w:rPr>
            </w:pPr>
            <w:r>
              <w:rPr>
                <w:rFonts w:ascii="Calibri" w:eastAsia="Calibri" w:hAnsi="Calibri" w:cs="Calibri"/>
                <w:sz w:val="20"/>
                <w:szCs w:val="20"/>
              </w:rPr>
              <w:t>e) As instituições da comunidade, nomeadamente os serviços de atendimento e acompanhamento social do sistema de solidariedade e segurança social, os serviços do emprego e formação profissional e os serviços da administração local;</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2" w:name="__Fieldmark__496_3104456645"/>
            <w:bookmarkEnd w:id="42"/>
            <w:r>
              <w:rPr>
                <w:rFonts w:ascii="Calibri" w:hAnsi="Calibri" w:cs="Calibri"/>
                <w:sz w:val="16"/>
                <w:szCs w:val="16"/>
              </w:rPr>
              <w:fldChar w:fldCharType="end"/>
            </w:r>
          </w:p>
          <w:p w14:paraId="668AB799" w14:textId="77777777" w:rsidR="002C79DD" w:rsidRDefault="004368CA">
            <w:pPr>
              <w:widowControl w:val="0"/>
              <w:ind w:right="5"/>
              <w:contextualSpacing/>
              <w:jc w:val="both"/>
              <w:rPr>
                <w:rFonts w:ascii="Calibri" w:eastAsia="Calibri" w:hAnsi="Calibri" w:cs="Calibri"/>
                <w:sz w:val="20"/>
                <w:szCs w:val="22"/>
              </w:rPr>
            </w:pPr>
            <w:r>
              <w:rPr>
                <w:rFonts w:ascii="Calibri" w:eastAsia="Calibri" w:hAnsi="Calibri" w:cs="Calibri"/>
                <w:sz w:val="20"/>
                <w:szCs w:val="20"/>
              </w:rPr>
              <w:t>f) Os estabelecimentos de educação especial com acordo de cooperação com o Ministério da Educação.</w:t>
            </w:r>
            <w:r>
              <w:rPr>
                <w:rFonts w:ascii="Calibri" w:hAnsi="Calibri" w:cs="Calibri"/>
                <w:sz w:val="20"/>
                <w:szCs w:val="20"/>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3" w:name="__Fieldmark__501_3104456645"/>
            <w:bookmarkEnd w:id="43"/>
            <w:r>
              <w:rPr>
                <w:rFonts w:ascii="Calibri" w:hAnsi="Calibri" w:cs="Calibri"/>
                <w:sz w:val="16"/>
                <w:szCs w:val="16"/>
              </w:rPr>
              <w:fldChar w:fldCharType="end"/>
            </w:r>
          </w:p>
        </w:tc>
      </w:tr>
    </w:tbl>
    <w:p w14:paraId="40904285"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448F3FDB"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7954C826" w14:textId="77777777" w:rsidR="002C79DD" w:rsidRDefault="004368CA">
            <w:pPr>
              <w:widowControl w:val="0"/>
              <w:numPr>
                <w:ilvl w:val="0"/>
                <w:numId w:val="1"/>
              </w:numPr>
              <w:spacing w:line="360" w:lineRule="auto"/>
              <w:jc w:val="both"/>
              <w:rPr>
                <w:rFonts w:ascii="Calibri" w:hAnsi="Calibri" w:cs="Calibri"/>
                <w:sz w:val="20"/>
                <w:szCs w:val="20"/>
              </w:rPr>
            </w:pPr>
            <w:r>
              <w:rPr>
                <w:rFonts w:ascii="Calibri" w:hAnsi="Calibri" w:cs="Calibri"/>
                <w:b/>
                <w:sz w:val="20"/>
                <w:szCs w:val="20"/>
              </w:rPr>
              <w:t>Adaptações ao processo de avaliação</w:t>
            </w:r>
            <w:r>
              <w:rPr>
                <w:rFonts w:ascii="Calibri" w:hAnsi="Calibri" w:cs="Calibri"/>
                <w:sz w:val="20"/>
                <w:szCs w:val="20"/>
              </w:rPr>
              <w:t xml:space="preserve"> </w:t>
            </w:r>
            <w:r>
              <w:rPr>
                <w:rFonts w:ascii="Calibri" w:hAnsi="Calibri" w:cs="Calibri"/>
                <w:sz w:val="16"/>
                <w:szCs w:val="20"/>
              </w:rPr>
              <w:t>(Art.º 28.º)</w:t>
            </w:r>
          </w:p>
        </w:tc>
      </w:tr>
      <w:tr w:rsidR="002C79DD" w14:paraId="5B5B1658" w14:textId="77777777">
        <w:tc>
          <w:tcPr>
            <w:tcW w:w="9736" w:type="dxa"/>
            <w:tcBorders>
              <w:top w:val="single" w:sz="4" w:space="0" w:color="000000"/>
              <w:left w:val="single" w:sz="4" w:space="0" w:color="000000"/>
              <w:bottom w:val="single" w:sz="4" w:space="0" w:color="000000"/>
              <w:right w:val="single" w:sz="4" w:space="0" w:color="000000"/>
            </w:tcBorders>
          </w:tcPr>
          <w:p w14:paraId="46919DAF"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 xml:space="preserve">Sim </w:t>
            </w:r>
            <w:r>
              <w:fldChar w:fldCharType="begin">
                <w:ffData>
                  <w:name w:val=""/>
                  <w:enabled/>
                  <w:calcOnExit w:val="0"/>
                  <w:checkBox>
                    <w:sizeAuto/>
                    <w:default w:val="0"/>
                    <w:checked/>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4" w:name="__Fieldmark__516_3104456645"/>
            <w:bookmarkEnd w:id="44"/>
            <w:r>
              <w:rPr>
                <w:rFonts w:ascii="Calibri" w:hAnsi="Calibri" w:cs="Calibri"/>
                <w:sz w:val="16"/>
                <w:szCs w:val="16"/>
              </w:rPr>
              <w:fldChar w:fldCharType="end"/>
            </w:r>
            <w:r>
              <w:rPr>
                <w:rFonts w:ascii="Calibri" w:hAnsi="Calibri" w:cs="Calibri"/>
              </w:rPr>
              <w:t xml:space="preserve">                           </w:t>
            </w:r>
            <w:r>
              <w:rPr>
                <w:rFonts w:ascii="Calibri" w:hAnsi="Calibri" w:cs="Calibri"/>
                <w:sz w:val="20"/>
              </w:rPr>
              <w:t>Não</w:t>
            </w:r>
            <w:r>
              <w:rPr>
                <w:rFonts w:ascii="Calibri" w:hAnsi="Calibri" w:cs="Calibri"/>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5" w:name="__Fieldmark__521_3104456645"/>
            <w:bookmarkEnd w:id="45"/>
            <w:r>
              <w:rPr>
                <w:rFonts w:ascii="Calibri" w:hAnsi="Calibri" w:cs="Calibri"/>
                <w:sz w:val="16"/>
                <w:szCs w:val="16"/>
              </w:rPr>
              <w:fldChar w:fldCharType="end"/>
            </w:r>
          </w:p>
        </w:tc>
      </w:tr>
      <w:tr w:rsidR="002C79DD" w14:paraId="7D8BE8EE" w14:textId="77777777">
        <w:tc>
          <w:tcPr>
            <w:tcW w:w="9736" w:type="dxa"/>
            <w:tcBorders>
              <w:top w:val="single" w:sz="4" w:space="0" w:color="000000"/>
              <w:left w:val="single" w:sz="4" w:space="0" w:color="000000"/>
              <w:bottom w:val="single" w:sz="4" w:space="0" w:color="000000"/>
              <w:right w:val="single" w:sz="4" w:space="0" w:color="000000"/>
            </w:tcBorders>
          </w:tcPr>
          <w:p w14:paraId="50750AA8" w14:textId="77777777" w:rsidR="002C79DD" w:rsidRDefault="004368CA">
            <w:pPr>
              <w:widowControl w:val="0"/>
              <w:spacing w:line="360" w:lineRule="auto"/>
              <w:jc w:val="both"/>
              <w:rPr>
                <w:rFonts w:ascii="Calibri" w:hAnsi="Calibri" w:cs="Calibri"/>
                <w:i/>
                <w:sz w:val="16"/>
                <w:szCs w:val="20"/>
              </w:rPr>
            </w:pPr>
            <w:r>
              <w:rPr>
                <w:rFonts w:ascii="Calibri" w:hAnsi="Calibri" w:cs="Calibri"/>
                <w:i/>
                <w:sz w:val="16"/>
                <w:szCs w:val="20"/>
              </w:rPr>
              <w:t>(Em caso afirmativo explicitar, de forma clara, quais as adaptações ao processo de avaliação a aplicar, em que contextos, por quem, quando e de que modo.)</w:t>
            </w:r>
          </w:p>
          <w:p w14:paraId="35269CF5" w14:textId="77777777" w:rsidR="002C79DD" w:rsidRDefault="004368CA">
            <w:pPr>
              <w:widowControl w:val="0"/>
              <w:spacing w:line="259" w:lineRule="auto"/>
              <w:ind w:left="83"/>
              <w:rPr>
                <w:rFonts w:ascii="Calibri" w:eastAsia="Calibri" w:hAnsi="Calibri" w:cs="Calibri"/>
                <w:sz w:val="20"/>
                <w:szCs w:val="22"/>
              </w:rPr>
            </w:pPr>
            <w:r>
              <w:rPr>
                <w:rFonts w:ascii="Calibri" w:eastAsia="Calibri" w:hAnsi="Calibri" w:cs="Calibri"/>
                <w:b/>
                <w:sz w:val="20"/>
                <w:szCs w:val="22"/>
              </w:rPr>
              <w:t>Adaptações ao processo de avaliação</w:t>
            </w:r>
            <w:r>
              <w:rPr>
                <w:rFonts w:ascii="Calibri" w:eastAsia="Calibri" w:hAnsi="Calibri" w:cs="Calibri"/>
                <w:sz w:val="20"/>
                <w:szCs w:val="22"/>
              </w:rPr>
              <w:t xml:space="preserve"> a aplicar:</w:t>
            </w:r>
          </w:p>
          <w:p w14:paraId="25603940"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a) A diversificação dos instrumentos de recolha de informação, tais como, inquéritos, entrevistas, registos vídeo</w:t>
            </w:r>
          </w:p>
          <w:p w14:paraId="77810258" w14:textId="77777777" w:rsidR="002C79DD" w:rsidRDefault="004368CA">
            <w:pPr>
              <w:widowControl w:val="0"/>
              <w:spacing w:line="259" w:lineRule="auto"/>
              <w:rPr>
                <w:rFonts w:ascii="Calibri" w:eastAsia="Calibri" w:hAnsi="Calibri" w:cs="Calibri"/>
                <w:sz w:val="20"/>
                <w:szCs w:val="22"/>
              </w:rPr>
            </w:pPr>
            <w:r>
              <w:rPr>
                <w:rFonts w:ascii="Calibri" w:eastAsia="Calibri" w:hAnsi="Calibri" w:cs="Calibri"/>
                <w:sz w:val="20"/>
                <w:szCs w:val="22"/>
              </w:rPr>
              <w:t>ou áudio;</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46" w:name="__Fieldmark__530_3104456645"/>
            <w:bookmarkEnd w:id="46"/>
            <w:r>
              <w:rPr>
                <w:rFonts w:ascii="Calibri" w:hAnsi="Calibri" w:cs="Calibri"/>
                <w:sz w:val="16"/>
                <w:szCs w:val="16"/>
              </w:rPr>
              <w:fldChar w:fldCharType="end"/>
            </w:r>
          </w:p>
          <w:p w14:paraId="2B43EFB8"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 xml:space="preserve">b) Os enunciados em formatos acessíveis, nomeadamente braille, tabelas e mapas em relevo, </w:t>
            </w:r>
            <w:r>
              <w:rPr>
                <w:rFonts w:ascii="Calibri" w:eastAsia="Calibri" w:hAnsi="Calibri" w:cs="Calibri"/>
                <w:i/>
                <w:sz w:val="20"/>
                <w:szCs w:val="22"/>
              </w:rPr>
              <w:t>daisy</w:t>
            </w:r>
            <w:r>
              <w:rPr>
                <w:rFonts w:ascii="Calibri" w:eastAsia="Calibri" w:hAnsi="Calibri" w:cs="Calibri"/>
                <w:sz w:val="20"/>
                <w:szCs w:val="22"/>
              </w:rPr>
              <w:t xml:space="preserve">, digital;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47" w:name="__Fieldmark__537_3104456645"/>
            <w:bookmarkEnd w:id="47"/>
            <w:r>
              <w:rPr>
                <w:rFonts w:ascii="Calibri" w:eastAsia="Calibri" w:hAnsi="Calibri" w:cs="Calibri"/>
                <w:sz w:val="16"/>
                <w:szCs w:val="16"/>
              </w:rPr>
              <w:fldChar w:fldCharType="end"/>
            </w:r>
          </w:p>
          <w:p w14:paraId="68502229"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 xml:space="preserve">c) A interpretação em LGP;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48" w:name="__Fieldmark__542_3104456645"/>
            <w:bookmarkEnd w:id="48"/>
            <w:r>
              <w:rPr>
                <w:rFonts w:ascii="Calibri" w:eastAsia="Calibri" w:hAnsi="Calibri" w:cs="Calibri"/>
                <w:sz w:val="16"/>
                <w:szCs w:val="16"/>
              </w:rPr>
              <w:fldChar w:fldCharType="end"/>
            </w:r>
          </w:p>
          <w:p w14:paraId="653B6133"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 xml:space="preserve">d) A utilização de produtos de apoio;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49" w:name="__Fieldmark__547_3104456645"/>
            <w:bookmarkEnd w:id="49"/>
            <w:r>
              <w:rPr>
                <w:rFonts w:ascii="Calibri" w:eastAsia="Calibri" w:hAnsi="Calibri" w:cs="Calibri"/>
                <w:sz w:val="16"/>
                <w:szCs w:val="16"/>
              </w:rPr>
              <w:fldChar w:fldCharType="end"/>
            </w:r>
          </w:p>
          <w:p w14:paraId="320CC75B"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e) O tempo suplementar para realização da prova;</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50" w:name="__Fieldmark__552_3104456645"/>
            <w:bookmarkEnd w:id="50"/>
            <w:r>
              <w:rPr>
                <w:rFonts w:ascii="Calibri" w:hAnsi="Calibri" w:cs="Calibri"/>
                <w:sz w:val="16"/>
                <w:szCs w:val="16"/>
              </w:rPr>
              <w:fldChar w:fldCharType="end"/>
            </w:r>
          </w:p>
          <w:p w14:paraId="2F48C221"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f) A transcrição das respostas;</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51" w:name="__Fieldmark__557_3104456645"/>
            <w:bookmarkEnd w:id="51"/>
            <w:r>
              <w:rPr>
                <w:rFonts w:ascii="Calibri" w:hAnsi="Calibri" w:cs="Calibri"/>
                <w:sz w:val="16"/>
                <w:szCs w:val="16"/>
              </w:rPr>
              <w:fldChar w:fldCharType="end"/>
            </w:r>
          </w:p>
          <w:p w14:paraId="154C3E30"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 xml:space="preserve">g) A leitura de enunciados;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2" w:name="__Fieldmark__562_3104456645"/>
            <w:bookmarkEnd w:id="52"/>
            <w:r>
              <w:rPr>
                <w:rFonts w:ascii="Calibri" w:eastAsia="Calibri" w:hAnsi="Calibri" w:cs="Calibri"/>
                <w:sz w:val="16"/>
                <w:szCs w:val="16"/>
              </w:rPr>
              <w:fldChar w:fldCharType="end"/>
            </w:r>
          </w:p>
          <w:p w14:paraId="28FA74E1"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h) A utilização de sala separada;</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53" w:name="__Fieldmark__567_3104456645"/>
            <w:bookmarkEnd w:id="53"/>
            <w:r>
              <w:rPr>
                <w:rFonts w:ascii="Calibri" w:hAnsi="Calibri" w:cs="Calibri"/>
                <w:sz w:val="16"/>
                <w:szCs w:val="16"/>
              </w:rPr>
              <w:fldChar w:fldCharType="end"/>
            </w:r>
          </w:p>
          <w:p w14:paraId="2B62B37B" w14:textId="77777777" w:rsidR="002C79DD" w:rsidRDefault="004368CA">
            <w:pPr>
              <w:widowControl w:val="0"/>
              <w:spacing w:line="259" w:lineRule="auto"/>
              <w:ind w:right="5"/>
              <w:contextualSpacing/>
              <w:jc w:val="both"/>
              <w:rPr>
                <w:rFonts w:ascii="Calibri" w:eastAsia="Calibri" w:hAnsi="Calibri" w:cs="Calibri"/>
                <w:sz w:val="20"/>
                <w:szCs w:val="22"/>
              </w:rPr>
            </w:pPr>
            <w:r>
              <w:rPr>
                <w:rFonts w:ascii="Calibri" w:eastAsia="Calibri" w:hAnsi="Calibri" w:cs="Calibri"/>
                <w:sz w:val="20"/>
                <w:szCs w:val="22"/>
              </w:rPr>
              <w:t xml:space="preserve">i) As pausas vigiadas;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4" w:name="__Fieldmark__572_3104456645"/>
            <w:bookmarkEnd w:id="54"/>
            <w:r>
              <w:rPr>
                <w:rFonts w:ascii="Calibri" w:eastAsia="Calibri" w:hAnsi="Calibri" w:cs="Calibri"/>
                <w:sz w:val="16"/>
                <w:szCs w:val="16"/>
              </w:rPr>
              <w:fldChar w:fldCharType="end"/>
            </w:r>
          </w:p>
          <w:p w14:paraId="048C4410" w14:textId="77777777" w:rsidR="002C79DD" w:rsidRDefault="004368CA">
            <w:pPr>
              <w:widowControl w:val="0"/>
              <w:spacing w:line="259" w:lineRule="auto"/>
              <w:ind w:right="5"/>
              <w:contextualSpacing/>
              <w:jc w:val="both"/>
              <w:rPr>
                <w:rFonts w:ascii="Calibri" w:hAnsi="Calibri" w:cs="Calibri"/>
                <w:sz w:val="16"/>
                <w:szCs w:val="16"/>
              </w:rPr>
            </w:pPr>
            <w:r>
              <w:rPr>
                <w:rFonts w:ascii="Calibri" w:eastAsia="Calibri" w:hAnsi="Calibri" w:cs="Calibri"/>
                <w:sz w:val="20"/>
                <w:szCs w:val="22"/>
              </w:rPr>
              <w:t xml:space="preserve">j) O código de identificação de cores nos enunciados.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5" w:name="__Fieldmark__577_3104456645"/>
            <w:bookmarkEnd w:id="55"/>
            <w:r>
              <w:rPr>
                <w:rFonts w:ascii="Calibri" w:eastAsia="Calibri" w:hAnsi="Calibri" w:cs="Calibri"/>
                <w:sz w:val="16"/>
                <w:szCs w:val="16"/>
              </w:rPr>
              <w:fldChar w:fldCharType="end"/>
            </w:r>
          </w:p>
          <w:p w14:paraId="141BCD24" w14:textId="77777777" w:rsidR="002C79DD" w:rsidRDefault="002C79DD">
            <w:pPr>
              <w:widowControl w:val="0"/>
              <w:spacing w:line="259" w:lineRule="auto"/>
              <w:ind w:right="5"/>
              <w:contextualSpacing/>
              <w:jc w:val="both"/>
              <w:rPr>
                <w:rFonts w:ascii="Calibri" w:hAnsi="Calibri" w:cs="Calibri"/>
                <w:sz w:val="16"/>
                <w:szCs w:val="16"/>
              </w:rPr>
            </w:pPr>
          </w:p>
          <w:p w14:paraId="0999A1D1" w14:textId="77777777" w:rsidR="002C79DD" w:rsidRDefault="004368CA">
            <w:pPr>
              <w:widowControl w:val="0"/>
              <w:spacing w:line="254" w:lineRule="auto"/>
              <w:ind w:right="5"/>
              <w:contextualSpacing/>
              <w:jc w:val="both"/>
              <w:rPr>
                <w:rFonts w:ascii="Calibri" w:hAnsi="Calibri" w:cs="Calibri"/>
                <w:b/>
                <w:sz w:val="20"/>
                <w:szCs w:val="20"/>
              </w:rPr>
            </w:pPr>
            <w:r>
              <w:rPr>
                <w:rFonts w:ascii="Calibri" w:hAnsi="Calibri" w:cs="Calibri"/>
                <w:b/>
                <w:sz w:val="20"/>
                <w:szCs w:val="20"/>
              </w:rPr>
              <w:t>Contextos</w:t>
            </w:r>
          </w:p>
          <w:p w14:paraId="65E18A31" w14:textId="77777777" w:rsidR="002C79DD" w:rsidRDefault="002C79DD">
            <w:pPr>
              <w:widowControl w:val="0"/>
              <w:spacing w:line="254" w:lineRule="auto"/>
              <w:ind w:right="5"/>
              <w:contextualSpacing/>
              <w:jc w:val="both"/>
              <w:rPr>
                <w:rFonts w:ascii="Calibri" w:hAnsi="Calibri" w:cs="Calibri"/>
                <w:b/>
                <w:sz w:val="20"/>
                <w:szCs w:val="20"/>
              </w:rPr>
            </w:pPr>
          </w:p>
          <w:p w14:paraId="187F6DA5" w14:textId="77777777" w:rsidR="002C79DD" w:rsidRDefault="004368CA">
            <w:pPr>
              <w:widowControl w:val="0"/>
              <w:spacing w:line="254" w:lineRule="auto"/>
              <w:ind w:right="5"/>
              <w:contextualSpacing/>
              <w:jc w:val="both"/>
              <w:rPr>
                <w:rFonts w:ascii="Calibri" w:hAnsi="Calibri" w:cs="Calibri"/>
                <w:b/>
                <w:sz w:val="20"/>
                <w:szCs w:val="20"/>
              </w:rPr>
            </w:pPr>
            <w:r>
              <w:rPr>
                <w:rFonts w:ascii="Calibri" w:hAnsi="Calibri" w:cs="Calibri"/>
                <w:b/>
                <w:sz w:val="20"/>
                <w:szCs w:val="20"/>
              </w:rPr>
              <w:t>Por quem</w:t>
            </w:r>
          </w:p>
          <w:p w14:paraId="6B9DFF5F" w14:textId="77777777" w:rsidR="002C79DD" w:rsidRDefault="002C79DD">
            <w:pPr>
              <w:widowControl w:val="0"/>
              <w:spacing w:line="254" w:lineRule="auto"/>
              <w:ind w:right="5"/>
              <w:contextualSpacing/>
              <w:jc w:val="both"/>
              <w:rPr>
                <w:rFonts w:ascii="Calibri" w:hAnsi="Calibri" w:cs="Calibri"/>
                <w:b/>
                <w:sz w:val="20"/>
                <w:szCs w:val="20"/>
              </w:rPr>
            </w:pPr>
          </w:p>
          <w:p w14:paraId="275AD4B4" w14:textId="77777777" w:rsidR="002C79DD" w:rsidRDefault="004368CA">
            <w:pPr>
              <w:widowControl w:val="0"/>
              <w:spacing w:line="254" w:lineRule="auto"/>
              <w:ind w:right="5"/>
              <w:contextualSpacing/>
              <w:jc w:val="both"/>
              <w:rPr>
                <w:rFonts w:ascii="Calibri" w:hAnsi="Calibri" w:cs="Calibri"/>
                <w:b/>
                <w:sz w:val="20"/>
                <w:szCs w:val="20"/>
              </w:rPr>
            </w:pPr>
            <w:r>
              <w:rPr>
                <w:rFonts w:ascii="Calibri" w:hAnsi="Calibri" w:cs="Calibri"/>
                <w:b/>
                <w:sz w:val="20"/>
                <w:szCs w:val="20"/>
              </w:rPr>
              <w:t>Quando</w:t>
            </w:r>
          </w:p>
          <w:p w14:paraId="629EB429" w14:textId="77777777" w:rsidR="002C79DD" w:rsidRDefault="002C79DD">
            <w:pPr>
              <w:widowControl w:val="0"/>
              <w:spacing w:line="254" w:lineRule="auto"/>
              <w:ind w:right="5"/>
              <w:contextualSpacing/>
              <w:jc w:val="both"/>
              <w:rPr>
                <w:rFonts w:ascii="Calibri" w:hAnsi="Calibri" w:cs="Calibri"/>
                <w:b/>
                <w:sz w:val="20"/>
                <w:szCs w:val="20"/>
              </w:rPr>
            </w:pPr>
          </w:p>
          <w:p w14:paraId="7D7280A0" w14:textId="77777777" w:rsidR="002C79DD" w:rsidRDefault="004368CA">
            <w:pPr>
              <w:widowControl w:val="0"/>
              <w:spacing w:line="254" w:lineRule="auto"/>
              <w:ind w:right="5"/>
              <w:contextualSpacing/>
              <w:jc w:val="both"/>
              <w:rPr>
                <w:rFonts w:ascii="Calibri" w:hAnsi="Calibri" w:cs="Calibri"/>
                <w:b/>
                <w:sz w:val="20"/>
                <w:szCs w:val="20"/>
              </w:rPr>
            </w:pPr>
            <w:r>
              <w:rPr>
                <w:rFonts w:ascii="Calibri" w:hAnsi="Calibri" w:cs="Calibri"/>
                <w:b/>
                <w:sz w:val="20"/>
                <w:szCs w:val="20"/>
              </w:rPr>
              <w:t>De que modo</w:t>
            </w:r>
          </w:p>
          <w:p w14:paraId="2CBD845F" w14:textId="77777777" w:rsidR="002C79DD" w:rsidRDefault="002C79DD">
            <w:pPr>
              <w:widowControl w:val="0"/>
              <w:spacing w:line="254" w:lineRule="auto"/>
              <w:ind w:right="5"/>
              <w:contextualSpacing/>
              <w:jc w:val="both"/>
              <w:rPr>
                <w:rFonts w:ascii="Calibri" w:eastAsia="Calibri" w:hAnsi="Calibri" w:cs="Calibri"/>
                <w:szCs w:val="22"/>
              </w:rPr>
            </w:pPr>
          </w:p>
        </w:tc>
      </w:tr>
    </w:tbl>
    <w:p w14:paraId="7B73EA0B"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333A0500"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28E6A44E" w14:textId="77777777" w:rsidR="002C79DD" w:rsidRDefault="004368CA">
            <w:pPr>
              <w:widowControl w:val="0"/>
              <w:numPr>
                <w:ilvl w:val="0"/>
                <w:numId w:val="1"/>
              </w:numPr>
              <w:spacing w:line="360" w:lineRule="auto"/>
              <w:jc w:val="both"/>
              <w:rPr>
                <w:rFonts w:ascii="Calibri" w:hAnsi="Calibri" w:cs="Calibri"/>
                <w:b/>
                <w:sz w:val="20"/>
                <w:szCs w:val="20"/>
              </w:rPr>
            </w:pPr>
            <w:r>
              <w:rPr>
                <w:rFonts w:ascii="Calibri" w:hAnsi="Calibri" w:cs="Calibri"/>
                <w:b/>
                <w:sz w:val="20"/>
                <w:szCs w:val="20"/>
              </w:rPr>
              <w:t>Procedimentos de avaliação</w:t>
            </w:r>
          </w:p>
        </w:tc>
      </w:tr>
      <w:tr w:rsidR="002C79DD" w14:paraId="01E72521" w14:textId="77777777">
        <w:tc>
          <w:tcPr>
            <w:tcW w:w="9736" w:type="dxa"/>
            <w:tcBorders>
              <w:top w:val="single" w:sz="4" w:space="0" w:color="000000"/>
              <w:left w:val="single" w:sz="4" w:space="0" w:color="000000"/>
              <w:bottom w:val="single" w:sz="4" w:space="0" w:color="000000"/>
              <w:right w:val="single" w:sz="4" w:space="0" w:color="000000"/>
            </w:tcBorders>
          </w:tcPr>
          <w:p w14:paraId="53DEA179"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9.1 Eficácia das medidas de suporte à aprendizagem e à inclusão</w:t>
            </w:r>
          </w:p>
          <w:p w14:paraId="1EE57BF2" w14:textId="77777777" w:rsidR="002C79DD" w:rsidRDefault="004368CA">
            <w:pPr>
              <w:widowControl w:val="0"/>
              <w:spacing w:line="360" w:lineRule="auto"/>
              <w:jc w:val="both"/>
              <w:rPr>
                <w:rFonts w:ascii="Calibri" w:hAnsi="Calibri" w:cs="Calibri"/>
                <w:i/>
                <w:sz w:val="16"/>
                <w:szCs w:val="20"/>
              </w:rPr>
            </w:pPr>
            <w:r>
              <w:rPr>
                <w:rFonts w:ascii="Calibri" w:hAnsi="Calibri" w:cs="Calibri"/>
                <w:i/>
                <w:sz w:val="16"/>
                <w:szCs w:val="20"/>
              </w:rPr>
              <w:t>(Indicar de que forma vai a equipa multidisciplinar proceder à monitorização da implementação dessas medidas: instrumentos a utilizar para medir essa eficácia, intervenientes no processo e momentos de avaliação.)</w:t>
            </w:r>
          </w:p>
          <w:p w14:paraId="64D0B659" w14:textId="77777777" w:rsidR="002C79DD" w:rsidRDefault="004368CA">
            <w:pPr>
              <w:widowControl w:val="0"/>
              <w:spacing w:line="276" w:lineRule="auto"/>
              <w:jc w:val="both"/>
              <w:rPr>
                <w:rFonts w:ascii="Calibri" w:hAnsi="Calibri" w:cs="Calibri"/>
                <w:b/>
                <w:sz w:val="20"/>
                <w:szCs w:val="20"/>
              </w:rPr>
            </w:pPr>
            <w:r>
              <w:rPr>
                <w:rFonts w:ascii="Calibri" w:hAnsi="Calibri" w:cs="Calibri"/>
                <w:b/>
                <w:sz w:val="20"/>
                <w:szCs w:val="20"/>
              </w:rPr>
              <w:t>Instrumentos</w:t>
            </w:r>
          </w:p>
          <w:p w14:paraId="35F06074"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xml:space="preserve">- Preenchimento de uma grelha com a avaliação dos seguintes aspetos: adequação das medidas; adequação dos recursos; </w:t>
            </w:r>
            <w:r>
              <w:rPr>
                <w:rFonts w:ascii="Calibri" w:hAnsi="Calibri" w:cs="Calibri"/>
                <w:sz w:val="20"/>
                <w:szCs w:val="20"/>
                <w:highlight w:val="yellow"/>
              </w:rPr>
              <w:t>adequação das competências (só para alunos com adaptações curriculares significativas);</w:t>
            </w:r>
            <w:r>
              <w:rPr>
                <w:rFonts w:ascii="Calibri" w:hAnsi="Calibri" w:cs="Calibri"/>
                <w:sz w:val="20"/>
                <w:szCs w:val="20"/>
              </w:rPr>
              <w:t xml:space="preserve"> </w:t>
            </w:r>
            <w:r>
              <w:rPr>
                <w:rFonts w:ascii="Calibri" w:hAnsi="Calibri" w:cs="Calibri"/>
                <w:sz w:val="20"/>
                <w:szCs w:val="20"/>
                <w:highlight w:val="yellow"/>
              </w:rPr>
              <w:t>adequação das estratégias de ensino (só para alunos com adaptações curriculares significativas)</w:t>
            </w:r>
            <w:r>
              <w:rPr>
                <w:rFonts w:ascii="Calibri" w:hAnsi="Calibri" w:cs="Calibri"/>
                <w:sz w:val="20"/>
                <w:szCs w:val="20"/>
              </w:rPr>
              <w:t>; adequação das adaptações no processo de avaliação.</w:t>
            </w:r>
          </w:p>
          <w:p w14:paraId="61B12019" w14:textId="77777777" w:rsidR="002C79DD" w:rsidRDefault="002C79DD">
            <w:pPr>
              <w:widowControl w:val="0"/>
              <w:spacing w:line="360" w:lineRule="auto"/>
              <w:jc w:val="both"/>
              <w:rPr>
                <w:rFonts w:ascii="Calibri" w:hAnsi="Calibri" w:cs="Calibri"/>
                <w:sz w:val="20"/>
                <w:szCs w:val="20"/>
              </w:rPr>
            </w:pPr>
          </w:p>
          <w:p w14:paraId="632956BE" w14:textId="77777777" w:rsidR="002C79DD" w:rsidRDefault="004368CA">
            <w:pPr>
              <w:widowControl w:val="0"/>
              <w:spacing w:line="276" w:lineRule="auto"/>
              <w:jc w:val="both"/>
              <w:rPr>
                <w:rFonts w:ascii="Calibri" w:hAnsi="Calibri" w:cs="Calibri"/>
                <w:b/>
                <w:sz w:val="20"/>
                <w:szCs w:val="20"/>
              </w:rPr>
            </w:pPr>
            <w:r>
              <w:rPr>
                <w:rFonts w:ascii="Calibri" w:hAnsi="Calibri" w:cs="Calibri"/>
                <w:b/>
                <w:sz w:val="20"/>
                <w:szCs w:val="20"/>
              </w:rPr>
              <w:t>Intervenientes</w:t>
            </w:r>
          </w:p>
          <w:p w14:paraId="43F193EF"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Professores do ensino regular;</w:t>
            </w:r>
          </w:p>
          <w:p w14:paraId="25C51AA8"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Professor de Educação Especial;</w:t>
            </w:r>
          </w:p>
          <w:p w14:paraId="159C68EA"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Técnicos especializados (psicólogo, terapeuta da fala, terapeuta ocupacional, fisioterapeuta, etc.);</w:t>
            </w:r>
          </w:p>
          <w:p w14:paraId="2C71903B"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Assistentes operacionais.</w:t>
            </w:r>
          </w:p>
          <w:p w14:paraId="1BB6FC41" w14:textId="77777777" w:rsidR="002C79DD" w:rsidRDefault="002C79DD">
            <w:pPr>
              <w:widowControl w:val="0"/>
              <w:spacing w:line="276" w:lineRule="auto"/>
              <w:jc w:val="both"/>
              <w:rPr>
                <w:rFonts w:ascii="Calibri" w:hAnsi="Calibri" w:cs="Calibri"/>
                <w:sz w:val="20"/>
                <w:szCs w:val="20"/>
              </w:rPr>
            </w:pPr>
          </w:p>
          <w:p w14:paraId="55F814C4" w14:textId="77777777" w:rsidR="002C79DD" w:rsidRDefault="004368CA">
            <w:pPr>
              <w:widowControl w:val="0"/>
              <w:spacing w:line="276" w:lineRule="auto"/>
              <w:jc w:val="both"/>
              <w:rPr>
                <w:rFonts w:ascii="Calibri" w:hAnsi="Calibri" w:cs="Calibri"/>
                <w:b/>
                <w:sz w:val="20"/>
                <w:szCs w:val="20"/>
              </w:rPr>
            </w:pPr>
            <w:r>
              <w:rPr>
                <w:rFonts w:ascii="Calibri" w:hAnsi="Calibri" w:cs="Calibri"/>
                <w:b/>
                <w:sz w:val="20"/>
                <w:szCs w:val="20"/>
              </w:rPr>
              <w:t>Momentos</w:t>
            </w:r>
          </w:p>
          <w:p w14:paraId="29418429" w14:textId="77777777" w:rsidR="002C79DD" w:rsidRDefault="004368CA">
            <w:pPr>
              <w:widowControl w:val="0"/>
              <w:spacing w:line="276" w:lineRule="auto"/>
              <w:jc w:val="both"/>
              <w:rPr>
                <w:rFonts w:ascii="Calibri" w:hAnsi="Calibri" w:cs="Calibri"/>
                <w:sz w:val="20"/>
                <w:szCs w:val="20"/>
              </w:rPr>
            </w:pPr>
            <w:r>
              <w:rPr>
                <w:rFonts w:ascii="Calibri" w:hAnsi="Calibri" w:cs="Calibri"/>
                <w:sz w:val="20"/>
                <w:szCs w:val="20"/>
              </w:rPr>
              <w:t>- Final de cada período letivo.</w:t>
            </w:r>
          </w:p>
          <w:p w14:paraId="5177F462" w14:textId="77777777" w:rsidR="002C79DD" w:rsidRDefault="002C79DD">
            <w:pPr>
              <w:widowControl w:val="0"/>
              <w:spacing w:line="360" w:lineRule="auto"/>
              <w:jc w:val="both"/>
              <w:rPr>
                <w:rFonts w:ascii="Calibri" w:hAnsi="Calibri" w:cs="Calibri"/>
                <w:sz w:val="20"/>
                <w:szCs w:val="20"/>
              </w:rPr>
            </w:pPr>
          </w:p>
        </w:tc>
      </w:tr>
      <w:tr w:rsidR="002C79DD" w14:paraId="53ADF54A" w14:textId="77777777">
        <w:tc>
          <w:tcPr>
            <w:tcW w:w="9736" w:type="dxa"/>
            <w:tcBorders>
              <w:top w:val="single" w:sz="4" w:space="0" w:color="000000"/>
              <w:left w:val="single" w:sz="4" w:space="0" w:color="000000"/>
              <w:bottom w:val="single" w:sz="4" w:space="0" w:color="000000"/>
              <w:right w:val="single" w:sz="4" w:space="0" w:color="000000"/>
            </w:tcBorders>
          </w:tcPr>
          <w:p w14:paraId="1B880815"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9.2 Se aplicável, definir os termos de monitorização e avaliação do Programa Educativo Individual</w:t>
            </w:r>
          </w:p>
          <w:p w14:paraId="4CAABDBC" w14:textId="77777777" w:rsidR="002C79DD" w:rsidRDefault="004368CA">
            <w:pPr>
              <w:widowControl w:val="0"/>
              <w:spacing w:line="276" w:lineRule="auto"/>
              <w:jc w:val="both"/>
              <w:textAlignment w:val="baseline"/>
              <w:rPr>
                <w:rFonts w:ascii="Calibri" w:eastAsia="Calibri" w:hAnsi="Calibri" w:cs="Arial"/>
                <w:kern w:val="2"/>
                <w:sz w:val="20"/>
                <w:szCs w:val="20"/>
              </w:rPr>
            </w:pPr>
            <w:r>
              <w:rPr>
                <w:rFonts w:ascii="Calibri" w:eastAsia="Calibri" w:hAnsi="Calibri" w:cs="Arial"/>
                <w:kern w:val="2"/>
                <w:sz w:val="20"/>
                <w:szCs w:val="20"/>
                <w:highlight w:val="yellow"/>
              </w:rPr>
              <w:t>(Este campo só é preenchido para alunos com adaptações curriculares significativas)</w:t>
            </w:r>
          </w:p>
          <w:p w14:paraId="4D3DB74D" w14:textId="77777777" w:rsidR="002C79DD" w:rsidRDefault="004368CA">
            <w:pPr>
              <w:widowControl w:val="0"/>
              <w:spacing w:line="276" w:lineRule="auto"/>
              <w:jc w:val="both"/>
              <w:textAlignment w:val="baseline"/>
              <w:rPr>
                <w:rFonts w:ascii="Calibri" w:eastAsia="Calibri" w:hAnsi="Calibri"/>
                <w:kern w:val="2"/>
                <w:sz w:val="20"/>
                <w:szCs w:val="20"/>
                <w:lang w:eastAsia="en-US"/>
              </w:rPr>
            </w:pPr>
            <w:r>
              <w:rPr>
                <w:rFonts w:ascii="Calibri" w:eastAsia="Calibri" w:hAnsi="Calibri" w:cs="Arial"/>
                <w:kern w:val="2"/>
                <w:sz w:val="20"/>
                <w:szCs w:val="20"/>
              </w:rPr>
              <w:t>O PEI poderá ser revisto a qualquer momento, sempre que a implementação de outras adequações no processo de ensino do aluno o justifiquem. A avaliação da implementação das medidas de suporte à aprendizagem e à inclusão será contínua e sistemática. As observações serão resumidas em informação escrita no final de cada período escolar, em cada um dos momentos de avaliação sumativa interna da escola. Esta avaliação expressar-se-á numa escala de 1 a 5, em todas as disciplinas do currículo comum acompanhada de uma apreciação descritiva sobre a evolução das aprendizagens do aluno. Nas áreas e ou clubes/projetos/ateliês substitutivos das disciplinas curriculares,</w:t>
            </w:r>
            <w:r>
              <w:rPr>
                <w:rFonts w:ascii="Calibri" w:eastAsia="Calibri" w:hAnsi="Calibri"/>
                <w:kern w:val="2"/>
                <w:sz w:val="20"/>
                <w:szCs w:val="20"/>
                <w:lang w:eastAsia="en-US"/>
              </w:rPr>
              <w:t xml:space="preserve"> a avaliação materializa-se numa menção qualitativa (Muito Bom, Bom, Suficiente, Insuficiente) acompanhada de uma apreciação descritiva sobre a evolução das aprendizagens do aluno.</w:t>
            </w:r>
          </w:p>
        </w:tc>
      </w:tr>
    </w:tbl>
    <w:p w14:paraId="53A7FC70"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9736"/>
      </w:tblGrid>
      <w:tr w:rsidR="002C79DD" w14:paraId="1183127F" w14:textId="77777777">
        <w:tc>
          <w:tcPr>
            <w:tcW w:w="9736" w:type="dxa"/>
            <w:tcBorders>
              <w:top w:val="single" w:sz="4" w:space="0" w:color="000000"/>
              <w:left w:val="single" w:sz="4" w:space="0" w:color="000000"/>
              <w:bottom w:val="single" w:sz="4" w:space="0" w:color="000000"/>
              <w:right w:val="single" w:sz="4" w:space="0" w:color="000000"/>
            </w:tcBorders>
            <w:shd w:val="clear" w:color="auto" w:fill="5B9BD5"/>
          </w:tcPr>
          <w:p w14:paraId="6E8C2562" w14:textId="77777777" w:rsidR="002C79DD" w:rsidRDefault="004368CA">
            <w:pPr>
              <w:widowControl w:val="0"/>
              <w:numPr>
                <w:ilvl w:val="0"/>
                <w:numId w:val="1"/>
              </w:numPr>
              <w:spacing w:line="360" w:lineRule="auto"/>
              <w:ind w:left="0" w:firstLine="284"/>
              <w:jc w:val="both"/>
              <w:rPr>
                <w:rFonts w:ascii="Calibri" w:hAnsi="Calibri" w:cs="Calibri"/>
                <w:b/>
                <w:sz w:val="20"/>
                <w:szCs w:val="20"/>
              </w:rPr>
            </w:pPr>
            <w:r>
              <w:rPr>
                <w:rFonts w:ascii="Calibri" w:hAnsi="Calibri" w:cs="Calibri"/>
                <w:b/>
                <w:sz w:val="20"/>
                <w:szCs w:val="20"/>
              </w:rPr>
              <w:t>Procedimentos e estratégias adotadas para o envolvimento, participação e acompanhamento dos pais/encarregado de educação e do aluno na tomada de decisão e na implementação das medidas</w:t>
            </w:r>
          </w:p>
        </w:tc>
      </w:tr>
      <w:tr w:rsidR="002C79DD" w14:paraId="5DC96601" w14:textId="77777777">
        <w:tc>
          <w:tcPr>
            <w:tcW w:w="9736" w:type="dxa"/>
            <w:tcBorders>
              <w:top w:val="single" w:sz="4" w:space="0" w:color="000000"/>
              <w:left w:val="single" w:sz="4" w:space="0" w:color="000000"/>
              <w:bottom w:val="single" w:sz="4" w:space="0" w:color="000000"/>
              <w:right w:val="single" w:sz="4" w:space="0" w:color="000000"/>
            </w:tcBorders>
          </w:tcPr>
          <w:p w14:paraId="6C694935" w14:textId="77777777" w:rsidR="002C79DD" w:rsidRDefault="004368CA">
            <w:pPr>
              <w:widowControl w:val="0"/>
              <w:spacing w:line="276" w:lineRule="auto"/>
              <w:rPr>
                <w:rFonts w:ascii="Calibri" w:eastAsia="Calibri" w:hAnsi="Calibri" w:cs="Calibri"/>
                <w:b/>
                <w:sz w:val="20"/>
                <w:szCs w:val="20"/>
              </w:rPr>
            </w:pPr>
            <w:r>
              <w:rPr>
                <w:rFonts w:ascii="Calibri" w:eastAsia="Calibri" w:hAnsi="Calibri" w:cs="Calibri"/>
                <w:b/>
                <w:sz w:val="20"/>
                <w:szCs w:val="20"/>
              </w:rPr>
              <w:t>(Selecionar o(s) tópico(s) importantes.)</w:t>
            </w:r>
          </w:p>
          <w:p w14:paraId="1E2A6380"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acesso a registos periódicos de avaliação contínua/formativa;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6" w:name="__Fieldmark__647_3104456645"/>
            <w:bookmarkEnd w:id="56"/>
            <w:r>
              <w:rPr>
                <w:rFonts w:ascii="Calibri" w:eastAsia="Calibri" w:hAnsi="Calibri" w:cs="Calibri"/>
                <w:sz w:val="16"/>
                <w:szCs w:val="16"/>
              </w:rPr>
              <w:fldChar w:fldCharType="end"/>
            </w:r>
          </w:p>
          <w:p w14:paraId="5B37F90B"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A oportunidade de conhecer a equipa pedagógica ou outros profissionais de referência para o aluno;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7" w:name="__Fieldmark__653_3104456645"/>
            <w:bookmarkEnd w:id="57"/>
            <w:r>
              <w:rPr>
                <w:rFonts w:ascii="Calibri" w:eastAsia="Calibri" w:hAnsi="Calibri" w:cs="Calibri"/>
                <w:sz w:val="16"/>
                <w:szCs w:val="16"/>
              </w:rPr>
              <w:fldChar w:fldCharType="end"/>
            </w:r>
          </w:p>
          <w:p w14:paraId="0D5A0925"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A oportunidade de conhecer os espaços e ambientes de aprendizagem e, quando aplicável, a entidade de acolhimento nos períodos de formação em contexto de trabalho, entre outros.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8" w:name="__Fieldmark__659_3104456645"/>
            <w:bookmarkEnd w:id="58"/>
            <w:r>
              <w:rPr>
                <w:rFonts w:ascii="Calibri" w:eastAsia="Calibri" w:hAnsi="Calibri" w:cs="Calibri"/>
                <w:sz w:val="16"/>
                <w:szCs w:val="16"/>
              </w:rPr>
              <w:fldChar w:fldCharType="end"/>
            </w:r>
          </w:p>
          <w:p w14:paraId="521D845E"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A manutenção da informação sobre as políticas e práticas da escola;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59" w:name="__Fieldmark__665_3104456645"/>
            <w:bookmarkEnd w:id="59"/>
            <w:r>
              <w:rPr>
                <w:rFonts w:ascii="Calibri" w:eastAsia="Calibri" w:hAnsi="Calibri" w:cs="Calibri"/>
                <w:sz w:val="16"/>
                <w:szCs w:val="16"/>
              </w:rPr>
              <w:fldChar w:fldCharType="end"/>
            </w:r>
          </w:p>
          <w:p w14:paraId="516BDF44"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esclarecimento sobre as prioridades do projeto educativo da escola;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60" w:name="__Fieldmark__671_3104456645"/>
            <w:bookmarkEnd w:id="60"/>
            <w:r>
              <w:rPr>
                <w:rFonts w:ascii="Calibri" w:eastAsia="Calibri" w:hAnsi="Calibri" w:cs="Calibri"/>
                <w:sz w:val="16"/>
                <w:szCs w:val="16"/>
              </w:rPr>
              <w:fldChar w:fldCharType="end"/>
            </w:r>
          </w:p>
          <w:p w14:paraId="32611ABB"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acesso à participação nas decisões tomadas sobre a escola;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61" w:name="__Fieldmark__677_3104456645"/>
            <w:bookmarkEnd w:id="61"/>
            <w:r>
              <w:rPr>
                <w:rFonts w:ascii="Calibri" w:eastAsia="Calibri" w:hAnsi="Calibri" w:cs="Calibri"/>
                <w:sz w:val="16"/>
                <w:szCs w:val="16"/>
              </w:rPr>
              <w:fldChar w:fldCharType="end"/>
            </w:r>
          </w:p>
          <w:p w14:paraId="524B4868"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O incentivo a um contacto regular com a escola e reuniões com professores;</w:t>
            </w:r>
            <w:r>
              <w:rPr>
                <w:rFonts w:ascii="Calibri" w:hAnsi="Calibri" w:cs="Calibri"/>
                <w:sz w:val="16"/>
                <w:szCs w:val="16"/>
              </w:rPr>
              <w:t xml:space="preserve"> </w:t>
            </w:r>
            <w:r>
              <w:fldChar w:fldCharType="begin">
                <w:ffData>
                  <w:name w:val=""/>
                  <w:enabled/>
                  <w:calcOnExit w:val="0"/>
                  <w:checkBox>
                    <w:sizeAuto/>
                    <w:default w:val="0"/>
                  </w:checkBox>
                </w:ffData>
              </w:fldChar>
            </w:r>
            <w:r>
              <w:rPr>
                <w:rFonts w:ascii="Calibri" w:hAnsi="Calibri" w:cs="Calibri"/>
                <w:sz w:val="16"/>
                <w:szCs w:val="16"/>
              </w:rPr>
              <w:instrText>FORMCHECKBOX</w:instrText>
            </w:r>
            <w:r w:rsidR="00A81D62">
              <w:rPr>
                <w:rFonts w:ascii="Calibri" w:hAnsi="Calibri" w:cs="Calibri"/>
                <w:sz w:val="16"/>
                <w:szCs w:val="16"/>
              </w:rPr>
            </w:r>
            <w:r w:rsidR="00A81D62">
              <w:rPr>
                <w:rFonts w:ascii="Calibri" w:hAnsi="Calibri" w:cs="Calibri"/>
                <w:sz w:val="16"/>
                <w:szCs w:val="16"/>
              </w:rPr>
              <w:fldChar w:fldCharType="separate"/>
            </w:r>
            <w:bookmarkStart w:id="62" w:name="__Fieldmark__684_3104456645"/>
            <w:bookmarkEnd w:id="62"/>
            <w:r>
              <w:rPr>
                <w:rFonts w:ascii="Calibri" w:hAnsi="Calibri" w:cs="Calibri"/>
                <w:sz w:val="16"/>
                <w:szCs w:val="16"/>
              </w:rPr>
              <w:fldChar w:fldCharType="end"/>
            </w:r>
          </w:p>
          <w:p w14:paraId="2D259AC5"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acesso a oportunidades diversificadas para que possam discutir os progressos e as preocupações a respeito dos seus filhos;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63" w:name="__Fieldmark__690_3104456645"/>
            <w:bookmarkEnd w:id="63"/>
            <w:r>
              <w:rPr>
                <w:rFonts w:ascii="Calibri" w:eastAsia="Calibri" w:hAnsi="Calibri" w:cs="Calibri"/>
                <w:sz w:val="16"/>
                <w:szCs w:val="16"/>
              </w:rPr>
              <w:fldChar w:fldCharType="end"/>
            </w:r>
          </w:p>
          <w:p w14:paraId="16AF3B01"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lastRenderedPageBreak/>
              <w:t xml:space="preserve">• </w:t>
            </w:r>
            <w:r>
              <w:rPr>
                <w:rFonts w:ascii="Calibri" w:eastAsia="Calibri" w:hAnsi="Calibri" w:cs="Calibri"/>
                <w:sz w:val="20"/>
                <w:szCs w:val="20"/>
              </w:rPr>
              <w:t xml:space="preserve">A valorização das diferentes contribuições oferecidas à escola;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64" w:name="__Fieldmark__696_3104456645"/>
            <w:bookmarkEnd w:id="64"/>
            <w:r>
              <w:rPr>
                <w:rFonts w:ascii="Calibri" w:eastAsia="Calibri" w:hAnsi="Calibri" w:cs="Calibri"/>
                <w:sz w:val="16"/>
                <w:szCs w:val="16"/>
              </w:rPr>
              <w:fldChar w:fldCharType="end"/>
            </w:r>
          </w:p>
          <w:p w14:paraId="5B775B1F"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A valorização do conhecimento sobre os seus filhos;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65" w:name="__Fieldmark__702_3104456645"/>
            <w:bookmarkEnd w:id="65"/>
            <w:r>
              <w:rPr>
                <w:rFonts w:ascii="Calibri" w:eastAsia="Calibri" w:hAnsi="Calibri" w:cs="Calibri"/>
                <w:sz w:val="16"/>
                <w:szCs w:val="16"/>
              </w:rPr>
              <w:fldChar w:fldCharType="end"/>
            </w:r>
          </w:p>
          <w:p w14:paraId="0CEF923A" w14:textId="77777777" w:rsidR="002C79DD" w:rsidRDefault="004368CA">
            <w:pPr>
              <w:widowControl w:val="0"/>
              <w:spacing w:line="276" w:lineRule="auto"/>
              <w:ind w:right="5"/>
              <w:contextualSpacing/>
              <w:jc w:val="both"/>
              <w:rPr>
                <w:rFonts w:ascii="Calibri" w:eastAsia="Calibri" w:hAnsi="Calibri" w:cs="Calibri"/>
                <w:sz w:val="20"/>
                <w:szCs w:val="20"/>
              </w:rPr>
            </w:pPr>
            <w:r>
              <w:rPr>
                <w:rFonts w:ascii="Calibri" w:hAnsi="Calibri" w:cs="Calibri"/>
                <w:sz w:val="20"/>
                <w:szCs w:val="20"/>
              </w:rPr>
              <w:t xml:space="preserve">• </w:t>
            </w:r>
            <w:r>
              <w:rPr>
                <w:rFonts w:ascii="Calibri" w:eastAsia="Calibri" w:hAnsi="Calibri" w:cs="Calibri"/>
                <w:sz w:val="20"/>
                <w:szCs w:val="20"/>
              </w:rPr>
              <w:t xml:space="preserve">O encorajamento no seu envolvimento na aprendizagem dos seus filhos. </w:t>
            </w:r>
            <w:r>
              <w:fldChar w:fldCharType="begin">
                <w:ffData>
                  <w:name w:val=""/>
                  <w:enabled/>
                  <w:calcOnExit w:val="0"/>
                  <w:checkBox>
                    <w:sizeAuto/>
                    <w:default w:val="0"/>
                  </w:checkBox>
                </w:ffData>
              </w:fldChar>
            </w:r>
            <w:r>
              <w:rPr>
                <w:rFonts w:ascii="Calibri" w:eastAsia="Calibri" w:hAnsi="Calibri" w:cs="Calibri"/>
                <w:sz w:val="16"/>
                <w:szCs w:val="16"/>
              </w:rPr>
              <w:instrText>FORMCHECKBOX</w:instrText>
            </w:r>
            <w:r w:rsidR="00A81D62">
              <w:rPr>
                <w:rFonts w:ascii="Calibri" w:eastAsia="Calibri" w:hAnsi="Calibri" w:cs="Calibri"/>
                <w:sz w:val="16"/>
                <w:szCs w:val="16"/>
              </w:rPr>
            </w:r>
            <w:r w:rsidR="00A81D62">
              <w:rPr>
                <w:rFonts w:ascii="Calibri" w:eastAsia="Calibri" w:hAnsi="Calibri" w:cs="Calibri"/>
                <w:sz w:val="16"/>
                <w:szCs w:val="16"/>
              </w:rPr>
              <w:fldChar w:fldCharType="separate"/>
            </w:r>
            <w:bookmarkStart w:id="66" w:name="__Fieldmark__708_3104456645"/>
            <w:bookmarkEnd w:id="66"/>
            <w:r>
              <w:rPr>
                <w:rFonts w:ascii="Calibri" w:eastAsia="Calibri" w:hAnsi="Calibri" w:cs="Calibri"/>
                <w:sz w:val="16"/>
                <w:szCs w:val="16"/>
              </w:rPr>
              <w:fldChar w:fldCharType="end"/>
            </w:r>
          </w:p>
        </w:tc>
      </w:tr>
      <w:tr w:rsidR="002C79DD" w14:paraId="4AB28D43" w14:textId="77777777">
        <w:tc>
          <w:tcPr>
            <w:tcW w:w="9736" w:type="dxa"/>
            <w:tcBorders>
              <w:top w:val="single" w:sz="4" w:space="0" w:color="000000"/>
              <w:left w:val="single" w:sz="4" w:space="0" w:color="000000"/>
              <w:bottom w:val="single" w:sz="4" w:space="0" w:color="000000"/>
              <w:right w:val="single" w:sz="4" w:space="0" w:color="000000"/>
            </w:tcBorders>
            <w:shd w:val="clear" w:color="auto" w:fill="9CC2E5"/>
          </w:tcPr>
          <w:p w14:paraId="125B1147"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lastRenderedPageBreak/>
              <w:t>Observações</w:t>
            </w:r>
          </w:p>
        </w:tc>
      </w:tr>
      <w:tr w:rsidR="002C79DD" w14:paraId="0121FAEF" w14:textId="77777777">
        <w:tc>
          <w:tcPr>
            <w:tcW w:w="9736" w:type="dxa"/>
            <w:tcBorders>
              <w:top w:val="single" w:sz="4" w:space="0" w:color="000000"/>
              <w:left w:val="single" w:sz="4" w:space="0" w:color="000000"/>
              <w:bottom w:val="single" w:sz="4" w:space="0" w:color="000000"/>
              <w:right w:val="single" w:sz="4" w:space="0" w:color="000000"/>
            </w:tcBorders>
          </w:tcPr>
          <w:p w14:paraId="3EE20D38" w14:textId="77777777" w:rsidR="002C79DD" w:rsidRDefault="002C79DD">
            <w:pPr>
              <w:widowControl w:val="0"/>
              <w:spacing w:line="360" w:lineRule="auto"/>
              <w:jc w:val="both"/>
              <w:rPr>
                <w:rFonts w:ascii="Calibri" w:hAnsi="Calibri" w:cs="Calibri"/>
                <w:sz w:val="20"/>
                <w:szCs w:val="20"/>
              </w:rPr>
            </w:pPr>
          </w:p>
        </w:tc>
      </w:tr>
    </w:tbl>
    <w:p w14:paraId="0FA45148"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79987D28"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2DCF0250"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O Encarregado de Educação</w:t>
            </w:r>
            <w:r>
              <w:rPr>
                <w:rStyle w:val="ncoradanotafinal"/>
                <w:rFonts w:ascii="Calibri" w:hAnsi="Calibri" w:cs="Calibri"/>
                <w:b/>
                <w:sz w:val="20"/>
                <w:szCs w:val="20"/>
              </w:rPr>
              <w:endnoteReference w:id="2"/>
            </w:r>
          </w:p>
        </w:tc>
      </w:tr>
      <w:tr w:rsidR="002C79DD" w14:paraId="04B94A7E" w14:textId="77777777">
        <w:tc>
          <w:tcPr>
            <w:tcW w:w="1371" w:type="dxa"/>
            <w:tcBorders>
              <w:top w:val="single" w:sz="4" w:space="0" w:color="000000"/>
              <w:left w:val="single" w:sz="4" w:space="0" w:color="000000"/>
              <w:bottom w:val="single" w:sz="4" w:space="0" w:color="000000"/>
              <w:right w:val="single" w:sz="4" w:space="0" w:color="000000"/>
            </w:tcBorders>
          </w:tcPr>
          <w:p w14:paraId="6A0651AA"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0F77DF2C" w14:textId="77777777" w:rsidR="002C79DD" w:rsidRDefault="002C79DD">
            <w:pPr>
              <w:widowControl w:val="0"/>
              <w:spacing w:line="360" w:lineRule="auto"/>
              <w:jc w:val="both"/>
              <w:rPr>
                <w:rFonts w:ascii="Calibri" w:hAnsi="Calibri" w:cs="Calibri"/>
                <w:sz w:val="20"/>
                <w:szCs w:val="20"/>
              </w:rPr>
            </w:pPr>
          </w:p>
        </w:tc>
      </w:tr>
      <w:tr w:rsidR="002C79DD" w14:paraId="1F906635" w14:textId="77777777">
        <w:tc>
          <w:tcPr>
            <w:tcW w:w="1371" w:type="dxa"/>
            <w:tcBorders>
              <w:top w:val="single" w:sz="4" w:space="0" w:color="000000"/>
              <w:left w:val="single" w:sz="4" w:space="0" w:color="000000"/>
              <w:bottom w:val="single" w:sz="4" w:space="0" w:color="000000"/>
              <w:right w:val="single" w:sz="4" w:space="0" w:color="000000"/>
            </w:tcBorders>
          </w:tcPr>
          <w:p w14:paraId="536B7D64"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5DB65951"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378D5929"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44A2407A" w14:textId="77777777" w:rsidR="002C79DD" w:rsidRDefault="002C79DD">
            <w:pPr>
              <w:widowControl w:val="0"/>
              <w:spacing w:line="360" w:lineRule="auto"/>
              <w:jc w:val="both"/>
              <w:rPr>
                <w:rFonts w:ascii="Calibri" w:hAnsi="Calibri" w:cs="Calibri"/>
                <w:sz w:val="20"/>
                <w:szCs w:val="20"/>
              </w:rPr>
            </w:pPr>
          </w:p>
        </w:tc>
      </w:tr>
    </w:tbl>
    <w:p w14:paraId="01ADC996" w14:textId="77777777" w:rsidR="002C79DD" w:rsidRDefault="002C79DD">
      <w:pPr>
        <w:spacing w:line="360" w:lineRule="auto"/>
        <w:jc w:val="both"/>
        <w:rPr>
          <w:rFonts w:ascii="Calibri" w:hAnsi="Calibri" w:cs="Calibri"/>
          <w:sz w:val="20"/>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4693195A"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031B3A2A"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O aluno</w:t>
            </w:r>
          </w:p>
        </w:tc>
      </w:tr>
      <w:tr w:rsidR="002C79DD" w14:paraId="69E7826D" w14:textId="77777777">
        <w:tc>
          <w:tcPr>
            <w:tcW w:w="1371" w:type="dxa"/>
            <w:tcBorders>
              <w:top w:val="single" w:sz="4" w:space="0" w:color="000000"/>
              <w:left w:val="single" w:sz="4" w:space="0" w:color="000000"/>
              <w:bottom w:val="single" w:sz="4" w:space="0" w:color="000000"/>
              <w:right w:val="single" w:sz="4" w:space="0" w:color="000000"/>
            </w:tcBorders>
          </w:tcPr>
          <w:p w14:paraId="14407619"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07FF5834" w14:textId="77777777" w:rsidR="002C79DD" w:rsidRDefault="002C79DD">
            <w:pPr>
              <w:widowControl w:val="0"/>
              <w:spacing w:line="360" w:lineRule="auto"/>
              <w:jc w:val="both"/>
              <w:rPr>
                <w:rFonts w:ascii="Calibri" w:hAnsi="Calibri" w:cs="Calibri"/>
                <w:sz w:val="20"/>
                <w:szCs w:val="20"/>
              </w:rPr>
            </w:pPr>
          </w:p>
        </w:tc>
      </w:tr>
      <w:tr w:rsidR="002C79DD" w14:paraId="1A5279C0" w14:textId="77777777">
        <w:tc>
          <w:tcPr>
            <w:tcW w:w="1371" w:type="dxa"/>
            <w:tcBorders>
              <w:top w:val="single" w:sz="4" w:space="0" w:color="000000"/>
              <w:left w:val="single" w:sz="4" w:space="0" w:color="000000"/>
              <w:bottom w:val="single" w:sz="4" w:space="0" w:color="000000"/>
              <w:right w:val="single" w:sz="4" w:space="0" w:color="000000"/>
            </w:tcBorders>
          </w:tcPr>
          <w:p w14:paraId="718390FF"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5F5E7B13"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46A46C3B"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2CD8F597" w14:textId="77777777" w:rsidR="002C79DD" w:rsidRDefault="002C79DD">
            <w:pPr>
              <w:widowControl w:val="0"/>
              <w:spacing w:line="360" w:lineRule="auto"/>
              <w:jc w:val="both"/>
              <w:rPr>
                <w:rFonts w:ascii="Calibri" w:hAnsi="Calibri" w:cs="Calibri"/>
                <w:sz w:val="20"/>
                <w:szCs w:val="20"/>
              </w:rPr>
            </w:pPr>
          </w:p>
        </w:tc>
      </w:tr>
    </w:tbl>
    <w:p w14:paraId="691570B2" w14:textId="77777777" w:rsidR="002C79DD" w:rsidRDefault="002C79DD">
      <w:pPr>
        <w:spacing w:line="360" w:lineRule="auto"/>
        <w:jc w:val="both"/>
        <w:rPr>
          <w:rFonts w:ascii="Calibri" w:hAnsi="Calibri" w:cs="Calibri"/>
          <w:sz w:val="20"/>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406290CE"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76915479"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 xml:space="preserve">O Coordenador da Equipa Multidisciplinar de apoio à Educação Inclusiva </w:t>
            </w:r>
            <w:r>
              <w:rPr>
                <w:rFonts w:ascii="Calibri" w:hAnsi="Calibri" w:cs="Calibri"/>
                <w:sz w:val="16"/>
                <w:szCs w:val="20"/>
              </w:rPr>
              <w:t>(Art.º 12.º)</w:t>
            </w:r>
          </w:p>
        </w:tc>
      </w:tr>
      <w:tr w:rsidR="002C79DD" w14:paraId="3A4D0C65" w14:textId="77777777">
        <w:tc>
          <w:tcPr>
            <w:tcW w:w="1371" w:type="dxa"/>
            <w:tcBorders>
              <w:top w:val="single" w:sz="4" w:space="0" w:color="000000"/>
              <w:left w:val="single" w:sz="4" w:space="0" w:color="000000"/>
              <w:bottom w:val="single" w:sz="4" w:space="0" w:color="000000"/>
              <w:right w:val="single" w:sz="4" w:space="0" w:color="000000"/>
            </w:tcBorders>
          </w:tcPr>
          <w:p w14:paraId="205A0994"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392E24F8" w14:textId="471EC892" w:rsidR="002C79DD" w:rsidRDefault="0053296D">
            <w:pPr>
              <w:widowControl w:val="0"/>
              <w:spacing w:line="360" w:lineRule="auto"/>
              <w:jc w:val="both"/>
              <w:rPr>
                <w:rFonts w:ascii="Calibri" w:hAnsi="Calibri" w:cs="Calibri"/>
                <w:sz w:val="20"/>
                <w:szCs w:val="20"/>
              </w:rPr>
            </w:pPr>
            <w:r>
              <w:rPr>
                <w:rFonts w:ascii="Calibri" w:eastAsia="Calibri" w:hAnsi="Calibri" w:cs="Calibri"/>
                <w:sz w:val="20"/>
                <w:szCs w:val="20"/>
                <w:lang w:eastAsia="en-US"/>
              </w:rPr>
              <w:t>Sofia Cláudia Oliveira de Sousa</w:t>
            </w:r>
          </w:p>
        </w:tc>
      </w:tr>
      <w:tr w:rsidR="002C79DD" w14:paraId="5A3C61AC" w14:textId="77777777">
        <w:tc>
          <w:tcPr>
            <w:tcW w:w="1371" w:type="dxa"/>
            <w:tcBorders>
              <w:top w:val="single" w:sz="4" w:space="0" w:color="000000"/>
              <w:left w:val="single" w:sz="4" w:space="0" w:color="000000"/>
              <w:bottom w:val="single" w:sz="4" w:space="0" w:color="000000"/>
              <w:right w:val="single" w:sz="4" w:space="0" w:color="000000"/>
            </w:tcBorders>
          </w:tcPr>
          <w:p w14:paraId="38E1516A"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36FD175D"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26762C0B"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1E8472FF" w14:textId="77777777" w:rsidR="002C79DD" w:rsidRDefault="002C79DD">
            <w:pPr>
              <w:widowControl w:val="0"/>
              <w:spacing w:line="360" w:lineRule="auto"/>
              <w:jc w:val="both"/>
              <w:rPr>
                <w:rFonts w:ascii="Calibri" w:hAnsi="Calibri" w:cs="Calibri"/>
                <w:sz w:val="20"/>
                <w:szCs w:val="20"/>
              </w:rPr>
            </w:pPr>
          </w:p>
        </w:tc>
      </w:tr>
    </w:tbl>
    <w:p w14:paraId="597BF6CC"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3FED3CDE"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03B7DEDB"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 xml:space="preserve">O Coordenador da implementação das medidas propostas </w:t>
            </w:r>
            <w:r>
              <w:rPr>
                <w:rFonts w:ascii="Calibri" w:hAnsi="Calibri" w:cs="Calibri"/>
                <w:sz w:val="16"/>
                <w:szCs w:val="20"/>
              </w:rPr>
              <w:t>(n.º 10 do Art.º 21.º)</w:t>
            </w:r>
          </w:p>
        </w:tc>
      </w:tr>
      <w:tr w:rsidR="002C79DD" w14:paraId="54CBAB09" w14:textId="77777777">
        <w:tc>
          <w:tcPr>
            <w:tcW w:w="1371" w:type="dxa"/>
            <w:tcBorders>
              <w:top w:val="single" w:sz="4" w:space="0" w:color="000000"/>
              <w:left w:val="single" w:sz="4" w:space="0" w:color="000000"/>
              <w:bottom w:val="single" w:sz="4" w:space="0" w:color="000000"/>
              <w:right w:val="single" w:sz="4" w:space="0" w:color="000000"/>
            </w:tcBorders>
          </w:tcPr>
          <w:p w14:paraId="0B44EB2A"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6DFE6DEA" w14:textId="77777777" w:rsidR="002C79DD" w:rsidRDefault="002C79DD">
            <w:pPr>
              <w:widowControl w:val="0"/>
              <w:spacing w:line="360" w:lineRule="auto"/>
              <w:jc w:val="both"/>
              <w:rPr>
                <w:rFonts w:ascii="Calibri" w:hAnsi="Calibri" w:cs="Calibri"/>
                <w:sz w:val="20"/>
                <w:szCs w:val="20"/>
              </w:rPr>
            </w:pPr>
          </w:p>
        </w:tc>
      </w:tr>
      <w:tr w:rsidR="002C79DD" w14:paraId="7F42BFB4" w14:textId="77777777">
        <w:tc>
          <w:tcPr>
            <w:tcW w:w="1371" w:type="dxa"/>
            <w:tcBorders>
              <w:top w:val="single" w:sz="4" w:space="0" w:color="000000"/>
              <w:left w:val="single" w:sz="4" w:space="0" w:color="000000"/>
              <w:bottom w:val="single" w:sz="4" w:space="0" w:color="000000"/>
              <w:right w:val="single" w:sz="4" w:space="0" w:color="000000"/>
            </w:tcBorders>
          </w:tcPr>
          <w:p w14:paraId="246D4A05"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0FBD5BD0"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6E7804AA"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0D57E040" w14:textId="77777777" w:rsidR="002C79DD" w:rsidRDefault="002C79DD">
            <w:pPr>
              <w:widowControl w:val="0"/>
              <w:spacing w:line="360" w:lineRule="auto"/>
              <w:jc w:val="both"/>
              <w:rPr>
                <w:rFonts w:ascii="Calibri" w:hAnsi="Calibri" w:cs="Calibri"/>
                <w:sz w:val="20"/>
                <w:szCs w:val="20"/>
              </w:rPr>
            </w:pPr>
          </w:p>
        </w:tc>
      </w:tr>
    </w:tbl>
    <w:p w14:paraId="3EC14F08"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3036"/>
        <w:gridCol w:w="3072"/>
        <w:gridCol w:w="3628"/>
      </w:tblGrid>
      <w:tr w:rsidR="002C79DD" w14:paraId="72A759BF" w14:textId="77777777">
        <w:tc>
          <w:tcPr>
            <w:tcW w:w="9736" w:type="dxa"/>
            <w:gridSpan w:val="3"/>
            <w:tcBorders>
              <w:top w:val="single" w:sz="4" w:space="0" w:color="000000"/>
              <w:left w:val="single" w:sz="4" w:space="0" w:color="000000"/>
              <w:bottom w:val="single" w:sz="4" w:space="0" w:color="000000"/>
              <w:right w:val="single" w:sz="4" w:space="0" w:color="000000"/>
            </w:tcBorders>
            <w:shd w:val="clear" w:color="auto" w:fill="9CC2E5"/>
          </w:tcPr>
          <w:p w14:paraId="1901BC73" w14:textId="77777777" w:rsidR="002C79DD" w:rsidRDefault="004368CA">
            <w:pPr>
              <w:widowControl w:val="0"/>
              <w:spacing w:line="360" w:lineRule="auto"/>
              <w:jc w:val="both"/>
              <w:rPr>
                <w:rFonts w:ascii="Calibri" w:hAnsi="Calibri" w:cs="Calibri"/>
                <w:b/>
                <w:sz w:val="20"/>
                <w:szCs w:val="20"/>
              </w:rPr>
            </w:pPr>
            <w:r>
              <w:rPr>
                <w:rFonts w:ascii="Calibri" w:hAnsi="Calibri" w:cs="Calibri"/>
                <w:b/>
                <w:sz w:val="20"/>
                <w:szCs w:val="20"/>
              </w:rPr>
              <w:t>Responsáveis pela implementação das medidas</w:t>
            </w:r>
          </w:p>
        </w:tc>
      </w:tr>
      <w:tr w:rsidR="002C79DD" w14:paraId="1C4FA6D7" w14:textId="77777777">
        <w:tc>
          <w:tcPr>
            <w:tcW w:w="3036" w:type="dxa"/>
            <w:tcBorders>
              <w:top w:val="single" w:sz="4" w:space="0" w:color="000000"/>
              <w:left w:val="single" w:sz="4" w:space="0" w:color="000000"/>
              <w:bottom w:val="single" w:sz="4" w:space="0" w:color="000000"/>
              <w:right w:val="single" w:sz="4" w:space="0" w:color="000000"/>
            </w:tcBorders>
          </w:tcPr>
          <w:p w14:paraId="192AE9A7" w14:textId="77777777" w:rsidR="002C79DD" w:rsidRDefault="004368CA">
            <w:pPr>
              <w:widowControl w:val="0"/>
              <w:spacing w:line="360" w:lineRule="auto"/>
              <w:jc w:val="center"/>
              <w:rPr>
                <w:rFonts w:ascii="Calibri" w:hAnsi="Calibri" w:cs="Calibri"/>
                <w:sz w:val="20"/>
                <w:szCs w:val="20"/>
              </w:rPr>
            </w:pPr>
            <w:r>
              <w:rPr>
                <w:rFonts w:ascii="Calibri" w:hAnsi="Calibri" w:cs="Calibri"/>
                <w:sz w:val="20"/>
                <w:szCs w:val="20"/>
              </w:rPr>
              <w:t>Nome</w:t>
            </w:r>
          </w:p>
        </w:tc>
        <w:tc>
          <w:tcPr>
            <w:tcW w:w="3072" w:type="dxa"/>
            <w:tcBorders>
              <w:top w:val="single" w:sz="4" w:space="0" w:color="000000"/>
              <w:left w:val="single" w:sz="4" w:space="0" w:color="000000"/>
              <w:bottom w:val="single" w:sz="4" w:space="0" w:color="000000"/>
              <w:right w:val="single" w:sz="4" w:space="0" w:color="000000"/>
            </w:tcBorders>
          </w:tcPr>
          <w:p w14:paraId="1E52697C" w14:textId="77777777" w:rsidR="002C79DD" w:rsidRDefault="004368CA">
            <w:pPr>
              <w:widowControl w:val="0"/>
              <w:spacing w:line="360" w:lineRule="auto"/>
              <w:jc w:val="center"/>
              <w:rPr>
                <w:rFonts w:ascii="Calibri" w:hAnsi="Calibri" w:cs="Calibri"/>
                <w:sz w:val="20"/>
                <w:szCs w:val="20"/>
              </w:rPr>
            </w:pPr>
            <w:r>
              <w:rPr>
                <w:rFonts w:ascii="Calibri" w:hAnsi="Calibri" w:cs="Calibri"/>
                <w:sz w:val="20"/>
                <w:szCs w:val="20"/>
              </w:rPr>
              <w:t>Função</w:t>
            </w:r>
          </w:p>
        </w:tc>
        <w:tc>
          <w:tcPr>
            <w:tcW w:w="3628" w:type="dxa"/>
            <w:tcBorders>
              <w:top w:val="single" w:sz="4" w:space="0" w:color="000000"/>
              <w:left w:val="single" w:sz="4" w:space="0" w:color="000000"/>
              <w:bottom w:val="single" w:sz="4" w:space="0" w:color="000000"/>
              <w:right w:val="single" w:sz="4" w:space="0" w:color="000000"/>
            </w:tcBorders>
          </w:tcPr>
          <w:p w14:paraId="5AA58E44" w14:textId="77777777" w:rsidR="002C79DD" w:rsidRDefault="004368CA">
            <w:pPr>
              <w:widowControl w:val="0"/>
              <w:spacing w:line="360" w:lineRule="auto"/>
              <w:jc w:val="center"/>
              <w:rPr>
                <w:rFonts w:ascii="Calibri" w:hAnsi="Calibri" w:cs="Calibri"/>
                <w:sz w:val="20"/>
                <w:szCs w:val="20"/>
              </w:rPr>
            </w:pPr>
            <w:r>
              <w:rPr>
                <w:rFonts w:ascii="Calibri" w:hAnsi="Calibri" w:cs="Calibri"/>
                <w:sz w:val="20"/>
                <w:szCs w:val="20"/>
              </w:rPr>
              <w:t>Assinatura</w:t>
            </w:r>
          </w:p>
        </w:tc>
      </w:tr>
      <w:tr w:rsidR="002C79DD" w14:paraId="5294F82C" w14:textId="77777777">
        <w:tc>
          <w:tcPr>
            <w:tcW w:w="3036" w:type="dxa"/>
            <w:tcBorders>
              <w:top w:val="single" w:sz="4" w:space="0" w:color="000000"/>
              <w:left w:val="single" w:sz="4" w:space="0" w:color="000000"/>
              <w:bottom w:val="single" w:sz="4" w:space="0" w:color="000000"/>
              <w:right w:val="single" w:sz="4" w:space="0" w:color="000000"/>
            </w:tcBorders>
          </w:tcPr>
          <w:p w14:paraId="36C03B4E" w14:textId="77777777" w:rsidR="002C79DD" w:rsidRDefault="002C79DD">
            <w:pPr>
              <w:widowControl w:val="0"/>
              <w:spacing w:line="360" w:lineRule="auto"/>
              <w:jc w:val="both"/>
              <w:rPr>
                <w:rFonts w:ascii="Calibri" w:hAnsi="Calibri" w:cs="Calibri"/>
                <w:sz w:val="20"/>
                <w:szCs w:val="20"/>
              </w:rPr>
            </w:pPr>
          </w:p>
        </w:tc>
        <w:tc>
          <w:tcPr>
            <w:tcW w:w="3072" w:type="dxa"/>
            <w:tcBorders>
              <w:top w:val="single" w:sz="4" w:space="0" w:color="000000"/>
              <w:left w:val="single" w:sz="4" w:space="0" w:color="000000"/>
              <w:bottom w:val="single" w:sz="4" w:space="0" w:color="000000"/>
              <w:right w:val="single" w:sz="4" w:space="0" w:color="000000"/>
            </w:tcBorders>
          </w:tcPr>
          <w:p w14:paraId="07AFF7D4" w14:textId="77777777" w:rsidR="002C79DD" w:rsidRDefault="002C79DD">
            <w:pPr>
              <w:widowControl w:val="0"/>
              <w:spacing w:line="360" w:lineRule="auto"/>
              <w:jc w:val="both"/>
              <w:rPr>
                <w:rFonts w:ascii="Calibri" w:hAnsi="Calibri" w:cs="Calibri"/>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04C3475A" w14:textId="77777777" w:rsidR="002C79DD" w:rsidRDefault="002C79DD">
            <w:pPr>
              <w:widowControl w:val="0"/>
              <w:spacing w:line="360" w:lineRule="auto"/>
              <w:jc w:val="both"/>
              <w:rPr>
                <w:rFonts w:ascii="Calibri" w:hAnsi="Calibri" w:cs="Calibri"/>
                <w:sz w:val="20"/>
                <w:szCs w:val="20"/>
              </w:rPr>
            </w:pPr>
          </w:p>
        </w:tc>
      </w:tr>
      <w:tr w:rsidR="002C79DD" w14:paraId="0F626ADD" w14:textId="77777777">
        <w:tc>
          <w:tcPr>
            <w:tcW w:w="3036" w:type="dxa"/>
            <w:tcBorders>
              <w:top w:val="single" w:sz="4" w:space="0" w:color="000000"/>
              <w:left w:val="single" w:sz="4" w:space="0" w:color="000000"/>
              <w:bottom w:val="single" w:sz="4" w:space="0" w:color="000000"/>
              <w:right w:val="single" w:sz="4" w:space="0" w:color="000000"/>
            </w:tcBorders>
          </w:tcPr>
          <w:p w14:paraId="38019DD4" w14:textId="77777777" w:rsidR="002C79DD" w:rsidRDefault="002C79DD">
            <w:pPr>
              <w:widowControl w:val="0"/>
              <w:spacing w:line="360" w:lineRule="auto"/>
              <w:jc w:val="both"/>
              <w:rPr>
                <w:rFonts w:ascii="Calibri" w:hAnsi="Calibri" w:cs="Calibri"/>
                <w:sz w:val="20"/>
                <w:szCs w:val="20"/>
              </w:rPr>
            </w:pPr>
          </w:p>
        </w:tc>
        <w:tc>
          <w:tcPr>
            <w:tcW w:w="3072" w:type="dxa"/>
            <w:tcBorders>
              <w:top w:val="single" w:sz="4" w:space="0" w:color="000000"/>
              <w:left w:val="single" w:sz="4" w:space="0" w:color="000000"/>
              <w:bottom w:val="single" w:sz="4" w:space="0" w:color="000000"/>
              <w:right w:val="single" w:sz="4" w:space="0" w:color="000000"/>
            </w:tcBorders>
          </w:tcPr>
          <w:p w14:paraId="3110B2CC" w14:textId="77777777" w:rsidR="002C79DD" w:rsidRDefault="002C79DD">
            <w:pPr>
              <w:widowControl w:val="0"/>
              <w:spacing w:line="360" w:lineRule="auto"/>
              <w:jc w:val="both"/>
              <w:rPr>
                <w:rFonts w:ascii="Calibri" w:hAnsi="Calibri" w:cs="Calibri"/>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68A7FB59" w14:textId="77777777" w:rsidR="002C79DD" w:rsidRDefault="002C79DD">
            <w:pPr>
              <w:widowControl w:val="0"/>
              <w:spacing w:line="360" w:lineRule="auto"/>
              <w:jc w:val="both"/>
              <w:rPr>
                <w:rFonts w:ascii="Calibri" w:hAnsi="Calibri" w:cs="Calibri"/>
                <w:sz w:val="20"/>
                <w:szCs w:val="20"/>
              </w:rPr>
            </w:pPr>
          </w:p>
        </w:tc>
      </w:tr>
      <w:tr w:rsidR="002C79DD" w14:paraId="6971F32E" w14:textId="77777777">
        <w:tc>
          <w:tcPr>
            <w:tcW w:w="3036" w:type="dxa"/>
            <w:tcBorders>
              <w:top w:val="single" w:sz="4" w:space="0" w:color="000000"/>
              <w:left w:val="single" w:sz="4" w:space="0" w:color="000000"/>
              <w:bottom w:val="single" w:sz="4" w:space="0" w:color="000000"/>
              <w:right w:val="single" w:sz="4" w:space="0" w:color="000000"/>
            </w:tcBorders>
          </w:tcPr>
          <w:p w14:paraId="4DAA587B" w14:textId="77777777" w:rsidR="002C79DD" w:rsidRDefault="002C79DD">
            <w:pPr>
              <w:widowControl w:val="0"/>
              <w:spacing w:line="360" w:lineRule="auto"/>
              <w:jc w:val="both"/>
              <w:rPr>
                <w:rFonts w:ascii="Calibri" w:hAnsi="Calibri" w:cs="Calibri"/>
                <w:sz w:val="20"/>
                <w:szCs w:val="20"/>
              </w:rPr>
            </w:pPr>
          </w:p>
        </w:tc>
        <w:tc>
          <w:tcPr>
            <w:tcW w:w="3072" w:type="dxa"/>
            <w:tcBorders>
              <w:top w:val="single" w:sz="4" w:space="0" w:color="000000"/>
              <w:left w:val="single" w:sz="4" w:space="0" w:color="000000"/>
              <w:bottom w:val="single" w:sz="4" w:space="0" w:color="000000"/>
              <w:right w:val="single" w:sz="4" w:space="0" w:color="000000"/>
            </w:tcBorders>
          </w:tcPr>
          <w:p w14:paraId="1B11495E" w14:textId="77777777" w:rsidR="002C79DD" w:rsidRDefault="002C79DD">
            <w:pPr>
              <w:widowControl w:val="0"/>
              <w:spacing w:line="360" w:lineRule="auto"/>
              <w:jc w:val="both"/>
              <w:rPr>
                <w:rFonts w:ascii="Calibri" w:hAnsi="Calibri" w:cs="Calibri"/>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01385718" w14:textId="77777777" w:rsidR="002C79DD" w:rsidRDefault="002C79DD">
            <w:pPr>
              <w:widowControl w:val="0"/>
              <w:spacing w:line="360" w:lineRule="auto"/>
              <w:jc w:val="both"/>
              <w:rPr>
                <w:rFonts w:ascii="Calibri" w:hAnsi="Calibri" w:cs="Calibri"/>
                <w:sz w:val="20"/>
                <w:szCs w:val="20"/>
              </w:rPr>
            </w:pPr>
          </w:p>
        </w:tc>
      </w:tr>
      <w:tr w:rsidR="002C79DD" w14:paraId="463310D4" w14:textId="77777777">
        <w:tc>
          <w:tcPr>
            <w:tcW w:w="3036" w:type="dxa"/>
            <w:tcBorders>
              <w:top w:val="single" w:sz="4" w:space="0" w:color="000000"/>
              <w:left w:val="single" w:sz="4" w:space="0" w:color="000000"/>
              <w:bottom w:val="single" w:sz="4" w:space="0" w:color="000000"/>
              <w:right w:val="single" w:sz="4" w:space="0" w:color="000000"/>
            </w:tcBorders>
          </w:tcPr>
          <w:p w14:paraId="538B2625" w14:textId="77777777" w:rsidR="002C79DD" w:rsidRDefault="002C79DD">
            <w:pPr>
              <w:widowControl w:val="0"/>
              <w:spacing w:line="360" w:lineRule="auto"/>
              <w:jc w:val="both"/>
              <w:rPr>
                <w:rFonts w:ascii="Calibri" w:hAnsi="Calibri" w:cs="Calibri"/>
                <w:sz w:val="20"/>
                <w:szCs w:val="20"/>
              </w:rPr>
            </w:pPr>
          </w:p>
        </w:tc>
        <w:tc>
          <w:tcPr>
            <w:tcW w:w="3072" w:type="dxa"/>
            <w:tcBorders>
              <w:top w:val="single" w:sz="4" w:space="0" w:color="000000"/>
              <w:left w:val="single" w:sz="4" w:space="0" w:color="000000"/>
              <w:bottom w:val="single" w:sz="4" w:space="0" w:color="000000"/>
              <w:right w:val="single" w:sz="4" w:space="0" w:color="000000"/>
            </w:tcBorders>
          </w:tcPr>
          <w:p w14:paraId="1C43371B" w14:textId="77777777" w:rsidR="002C79DD" w:rsidRDefault="002C79DD">
            <w:pPr>
              <w:widowControl w:val="0"/>
              <w:spacing w:line="360" w:lineRule="auto"/>
              <w:jc w:val="both"/>
              <w:rPr>
                <w:rFonts w:ascii="Calibri" w:hAnsi="Calibri" w:cs="Calibri"/>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59A5BC3B" w14:textId="77777777" w:rsidR="002C79DD" w:rsidRDefault="002C79DD">
            <w:pPr>
              <w:widowControl w:val="0"/>
              <w:spacing w:line="360" w:lineRule="auto"/>
              <w:jc w:val="both"/>
              <w:rPr>
                <w:rFonts w:ascii="Calibri" w:hAnsi="Calibri" w:cs="Calibri"/>
                <w:sz w:val="20"/>
                <w:szCs w:val="20"/>
              </w:rPr>
            </w:pPr>
          </w:p>
        </w:tc>
      </w:tr>
      <w:tr w:rsidR="002C79DD" w14:paraId="1197D228" w14:textId="77777777">
        <w:tc>
          <w:tcPr>
            <w:tcW w:w="3036" w:type="dxa"/>
            <w:tcBorders>
              <w:top w:val="single" w:sz="4" w:space="0" w:color="000000"/>
              <w:left w:val="single" w:sz="4" w:space="0" w:color="000000"/>
              <w:bottom w:val="single" w:sz="4" w:space="0" w:color="000000"/>
              <w:right w:val="single" w:sz="4" w:space="0" w:color="000000"/>
            </w:tcBorders>
          </w:tcPr>
          <w:p w14:paraId="30197659" w14:textId="77777777" w:rsidR="002C79DD" w:rsidRDefault="002C79DD">
            <w:pPr>
              <w:widowControl w:val="0"/>
              <w:spacing w:line="360" w:lineRule="auto"/>
              <w:jc w:val="both"/>
              <w:rPr>
                <w:rFonts w:ascii="Calibri" w:hAnsi="Calibri" w:cs="Calibri"/>
                <w:sz w:val="20"/>
                <w:szCs w:val="20"/>
              </w:rPr>
            </w:pPr>
          </w:p>
        </w:tc>
        <w:tc>
          <w:tcPr>
            <w:tcW w:w="3072" w:type="dxa"/>
            <w:tcBorders>
              <w:top w:val="single" w:sz="4" w:space="0" w:color="000000"/>
              <w:left w:val="single" w:sz="4" w:space="0" w:color="000000"/>
              <w:bottom w:val="single" w:sz="4" w:space="0" w:color="000000"/>
              <w:right w:val="single" w:sz="4" w:space="0" w:color="000000"/>
            </w:tcBorders>
          </w:tcPr>
          <w:p w14:paraId="5BDE0C4C" w14:textId="77777777" w:rsidR="002C79DD" w:rsidRDefault="002C79DD">
            <w:pPr>
              <w:widowControl w:val="0"/>
              <w:spacing w:line="360" w:lineRule="auto"/>
              <w:jc w:val="both"/>
              <w:rPr>
                <w:rFonts w:ascii="Calibri" w:hAnsi="Calibri" w:cs="Calibri"/>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708AA2E3" w14:textId="77777777" w:rsidR="002C79DD" w:rsidRDefault="002C79DD">
            <w:pPr>
              <w:widowControl w:val="0"/>
              <w:spacing w:line="360" w:lineRule="auto"/>
              <w:jc w:val="both"/>
              <w:rPr>
                <w:rFonts w:ascii="Calibri" w:hAnsi="Calibri" w:cs="Calibri"/>
                <w:sz w:val="20"/>
                <w:szCs w:val="20"/>
              </w:rPr>
            </w:pPr>
          </w:p>
        </w:tc>
      </w:tr>
      <w:tr w:rsidR="002C79DD" w14:paraId="77DB66AE" w14:textId="77777777">
        <w:tc>
          <w:tcPr>
            <w:tcW w:w="3036" w:type="dxa"/>
            <w:tcBorders>
              <w:top w:val="single" w:sz="4" w:space="0" w:color="000000"/>
              <w:left w:val="single" w:sz="4" w:space="0" w:color="000000"/>
              <w:bottom w:val="single" w:sz="4" w:space="0" w:color="000000"/>
              <w:right w:val="single" w:sz="4" w:space="0" w:color="000000"/>
            </w:tcBorders>
          </w:tcPr>
          <w:p w14:paraId="08660D65" w14:textId="77777777" w:rsidR="002C79DD" w:rsidRDefault="002C79DD">
            <w:pPr>
              <w:widowControl w:val="0"/>
              <w:spacing w:line="360" w:lineRule="auto"/>
              <w:jc w:val="both"/>
              <w:rPr>
                <w:rFonts w:ascii="Calibri" w:hAnsi="Calibri" w:cs="Calibri"/>
                <w:sz w:val="20"/>
                <w:szCs w:val="20"/>
              </w:rPr>
            </w:pPr>
          </w:p>
        </w:tc>
        <w:tc>
          <w:tcPr>
            <w:tcW w:w="3072" w:type="dxa"/>
            <w:tcBorders>
              <w:top w:val="single" w:sz="4" w:space="0" w:color="000000"/>
              <w:left w:val="single" w:sz="4" w:space="0" w:color="000000"/>
              <w:bottom w:val="single" w:sz="4" w:space="0" w:color="000000"/>
              <w:right w:val="single" w:sz="4" w:space="0" w:color="000000"/>
            </w:tcBorders>
          </w:tcPr>
          <w:p w14:paraId="4E1C8C65" w14:textId="77777777" w:rsidR="002C79DD" w:rsidRDefault="002C79DD">
            <w:pPr>
              <w:widowControl w:val="0"/>
              <w:spacing w:line="360" w:lineRule="auto"/>
              <w:jc w:val="both"/>
              <w:rPr>
                <w:rFonts w:ascii="Calibri" w:hAnsi="Calibri" w:cs="Calibri"/>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3842DB14" w14:textId="77777777" w:rsidR="002C79DD" w:rsidRDefault="002C79DD">
            <w:pPr>
              <w:widowControl w:val="0"/>
              <w:spacing w:line="360" w:lineRule="auto"/>
              <w:jc w:val="both"/>
              <w:rPr>
                <w:rFonts w:ascii="Calibri" w:hAnsi="Calibri" w:cs="Calibri"/>
                <w:sz w:val="20"/>
                <w:szCs w:val="20"/>
              </w:rPr>
            </w:pPr>
          </w:p>
        </w:tc>
      </w:tr>
    </w:tbl>
    <w:p w14:paraId="36FF07F0"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6A654825"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70E05D39" w14:textId="77777777" w:rsidR="002C79DD" w:rsidRDefault="004368CA">
            <w:pPr>
              <w:widowControl w:val="0"/>
              <w:spacing w:line="360" w:lineRule="auto"/>
              <w:jc w:val="both"/>
              <w:rPr>
                <w:rFonts w:ascii="Calibri" w:hAnsi="Calibri" w:cs="Calibri"/>
                <w:sz w:val="20"/>
                <w:szCs w:val="20"/>
              </w:rPr>
            </w:pPr>
            <w:r>
              <w:rPr>
                <w:rFonts w:ascii="Calibri" w:hAnsi="Calibri" w:cs="Calibri"/>
                <w:b/>
                <w:sz w:val="20"/>
                <w:szCs w:val="20"/>
              </w:rPr>
              <w:t>Professor de Educação Especial Colaborador:</w:t>
            </w:r>
          </w:p>
        </w:tc>
      </w:tr>
      <w:tr w:rsidR="002C79DD" w14:paraId="7F808B18" w14:textId="77777777">
        <w:tc>
          <w:tcPr>
            <w:tcW w:w="1371" w:type="dxa"/>
            <w:tcBorders>
              <w:top w:val="single" w:sz="4" w:space="0" w:color="000000"/>
              <w:left w:val="single" w:sz="4" w:space="0" w:color="000000"/>
              <w:bottom w:val="single" w:sz="4" w:space="0" w:color="000000"/>
              <w:right w:val="single" w:sz="4" w:space="0" w:color="000000"/>
            </w:tcBorders>
          </w:tcPr>
          <w:p w14:paraId="4A8D97C5"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350442B9" w14:textId="77777777" w:rsidR="002C79DD" w:rsidRDefault="002C79DD">
            <w:pPr>
              <w:widowControl w:val="0"/>
              <w:spacing w:line="360" w:lineRule="auto"/>
              <w:jc w:val="both"/>
              <w:rPr>
                <w:rFonts w:ascii="Calibri" w:hAnsi="Calibri" w:cs="Calibri"/>
                <w:sz w:val="20"/>
                <w:szCs w:val="20"/>
              </w:rPr>
            </w:pPr>
          </w:p>
        </w:tc>
      </w:tr>
      <w:tr w:rsidR="002C79DD" w14:paraId="6071C9BB" w14:textId="77777777">
        <w:tc>
          <w:tcPr>
            <w:tcW w:w="1371" w:type="dxa"/>
            <w:tcBorders>
              <w:top w:val="single" w:sz="4" w:space="0" w:color="000000"/>
              <w:left w:val="single" w:sz="4" w:space="0" w:color="000000"/>
              <w:bottom w:val="single" w:sz="4" w:space="0" w:color="000000"/>
              <w:right w:val="single" w:sz="4" w:space="0" w:color="000000"/>
            </w:tcBorders>
          </w:tcPr>
          <w:p w14:paraId="01651A66"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1EB26624"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3D053790"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0C317568" w14:textId="77777777" w:rsidR="002C79DD" w:rsidRDefault="002C79DD">
            <w:pPr>
              <w:widowControl w:val="0"/>
              <w:spacing w:line="360" w:lineRule="auto"/>
              <w:jc w:val="both"/>
              <w:rPr>
                <w:rFonts w:ascii="Calibri" w:hAnsi="Calibri" w:cs="Calibri"/>
                <w:sz w:val="20"/>
                <w:szCs w:val="20"/>
              </w:rPr>
            </w:pPr>
          </w:p>
        </w:tc>
      </w:tr>
    </w:tbl>
    <w:p w14:paraId="0854F88F"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53B98D78"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3ED02F76" w14:textId="77777777" w:rsidR="002C79DD" w:rsidRDefault="004368CA">
            <w:pPr>
              <w:widowControl w:val="0"/>
              <w:spacing w:line="360" w:lineRule="auto"/>
              <w:jc w:val="both"/>
              <w:rPr>
                <w:rFonts w:ascii="Calibri" w:hAnsi="Calibri" w:cs="Calibri"/>
                <w:sz w:val="20"/>
                <w:szCs w:val="20"/>
              </w:rPr>
            </w:pPr>
            <w:r>
              <w:rPr>
                <w:rFonts w:ascii="Calibri" w:hAnsi="Calibri" w:cs="Calibri"/>
                <w:b/>
                <w:sz w:val="20"/>
                <w:szCs w:val="20"/>
              </w:rPr>
              <w:t>O Presidente do Conselho Pedagógico</w:t>
            </w:r>
            <w:r>
              <w:rPr>
                <w:rFonts w:ascii="Calibri" w:hAnsi="Calibri" w:cs="Calibri"/>
                <w:sz w:val="20"/>
                <w:szCs w:val="20"/>
              </w:rPr>
              <w:t xml:space="preserve"> </w:t>
            </w:r>
            <w:r>
              <w:rPr>
                <w:rFonts w:ascii="Calibri" w:hAnsi="Calibri" w:cs="Calibri"/>
                <w:sz w:val="16"/>
                <w:szCs w:val="20"/>
              </w:rPr>
              <w:t>(n.º 4 do Art.º 22.º)</w:t>
            </w:r>
          </w:p>
        </w:tc>
      </w:tr>
      <w:tr w:rsidR="002C79DD" w14:paraId="59FE279C" w14:textId="77777777">
        <w:tc>
          <w:tcPr>
            <w:tcW w:w="1371" w:type="dxa"/>
            <w:tcBorders>
              <w:top w:val="single" w:sz="4" w:space="0" w:color="000000"/>
              <w:left w:val="single" w:sz="4" w:space="0" w:color="000000"/>
              <w:bottom w:val="single" w:sz="4" w:space="0" w:color="000000"/>
              <w:right w:val="single" w:sz="4" w:space="0" w:color="000000"/>
            </w:tcBorders>
          </w:tcPr>
          <w:p w14:paraId="10751900"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lastRenderedPageBreak/>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774CD7C2" w14:textId="6EBDA638" w:rsidR="002C79DD" w:rsidRDefault="0053296D">
            <w:pPr>
              <w:widowControl w:val="0"/>
              <w:spacing w:line="360" w:lineRule="auto"/>
              <w:jc w:val="both"/>
              <w:rPr>
                <w:rFonts w:ascii="Calibri" w:hAnsi="Calibri" w:cs="Calibri"/>
                <w:sz w:val="20"/>
                <w:szCs w:val="20"/>
              </w:rPr>
            </w:pPr>
            <w:r>
              <w:rPr>
                <w:rFonts w:ascii="Calibri" w:eastAsia="Calibri" w:hAnsi="Calibri" w:cs="Calibri"/>
                <w:sz w:val="20"/>
                <w:szCs w:val="20"/>
                <w:lang w:eastAsia="en-US"/>
              </w:rPr>
              <w:t>António Alberto da Rocha Rodrigues</w:t>
            </w:r>
          </w:p>
        </w:tc>
      </w:tr>
      <w:tr w:rsidR="002C79DD" w14:paraId="36628A68" w14:textId="77777777">
        <w:tc>
          <w:tcPr>
            <w:tcW w:w="1371" w:type="dxa"/>
            <w:tcBorders>
              <w:top w:val="single" w:sz="4" w:space="0" w:color="000000"/>
              <w:left w:val="single" w:sz="4" w:space="0" w:color="000000"/>
              <w:bottom w:val="single" w:sz="4" w:space="0" w:color="000000"/>
              <w:right w:val="single" w:sz="4" w:space="0" w:color="000000"/>
            </w:tcBorders>
          </w:tcPr>
          <w:p w14:paraId="06426883"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3CB01F17"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4BA5835B"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27AD1745" w14:textId="77777777" w:rsidR="002C79DD" w:rsidRDefault="002C79DD">
            <w:pPr>
              <w:widowControl w:val="0"/>
              <w:spacing w:line="360" w:lineRule="auto"/>
              <w:jc w:val="both"/>
              <w:rPr>
                <w:rFonts w:ascii="Calibri" w:hAnsi="Calibri" w:cs="Calibri"/>
                <w:sz w:val="20"/>
                <w:szCs w:val="20"/>
              </w:rPr>
            </w:pPr>
          </w:p>
        </w:tc>
      </w:tr>
    </w:tbl>
    <w:p w14:paraId="7D649789" w14:textId="77777777" w:rsidR="002C79DD" w:rsidRDefault="002C79DD">
      <w:pPr>
        <w:spacing w:line="360" w:lineRule="auto"/>
        <w:jc w:val="both"/>
        <w:rPr>
          <w:rFonts w:ascii="Calibri" w:hAnsi="Calibri" w:cs="Calibri"/>
          <w:sz w:val="18"/>
          <w:szCs w:val="20"/>
        </w:rPr>
      </w:pPr>
    </w:p>
    <w:tbl>
      <w:tblPr>
        <w:tblW w:w="9736" w:type="dxa"/>
        <w:tblLayout w:type="fixed"/>
        <w:tblLook w:val="04A0" w:firstRow="1" w:lastRow="0" w:firstColumn="1" w:lastColumn="0" w:noHBand="0" w:noVBand="1"/>
      </w:tblPr>
      <w:tblGrid>
        <w:gridCol w:w="1372"/>
        <w:gridCol w:w="2645"/>
        <w:gridCol w:w="1272"/>
        <w:gridCol w:w="4447"/>
      </w:tblGrid>
      <w:tr w:rsidR="002C79DD" w14:paraId="51A8F326" w14:textId="77777777">
        <w:tc>
          <w:tcPr>
            <w:tcW w:w="9735" w:type="dxa"/>
            <w:gridSpan w:val="4"/>
            <w:tcBorders>
              <w:top w:val="single" w:sz="4" w:space="0" w:color="000000"/>
              <w:left w:val="single" w:sz="4" w:space="0" w:color="000000"/>
              <w:bottom w:val="single" w:sz="4" w:space="0" w:color="000000"/>
              <w:right w:val="single" w:sz="4" w:space="0" w:color="000000"/>
            </w:tcBorders>
            <w:shd w:val="clear" w:color="auto" w:fill="9CC2E5"/>
          </w:tcPr>
          <w:p w14:paraId="17166838" w14:textId="77777777" w:rsidR="002C79DD" w:rsidRDefault="004368CA">
            <w:pPr>
              <w:widowControl w:val="0"/>
              <w:spacing w:line="360" w:lineRule="auto"/>
              <w:jc w:val="both"/>
              <w:rPr>
                <w:rFonts w:ascii="Calibri" w:hAnsi="Calibri" w:cs="Calibri"/>
                <w:sz w:val="20"/>
                <w:szCs w:val="20"/>
              </w:rPr>
            </w:pPr>
            <w:r>
              <w:rPr>
                <w:rFonts w:ascii="Calibri" w:hAnsi="Calibri" w:cs="Calibri"/>
                <w:b/>
                <w:sz w:val="20"/>
                <w:szCs w:val="20"/>
              </w:rPr>
              <w:t xml:space="preserve">Homologação pelo Diretor </w:t>
            </w:r>
            <w:r>
              <w:rPr>
                <w:rFonts w:ascii="Calibri" w:hAnsi="Calibri" w:cs="Calibri"/>
                <w:sz w:val="16"/>
                <w:szCs w:val="20"/>
              </w:rPr>
              <w:t>(n.º 4 do Art.º 22.º)</w:t>
            </w:r>
          </w:p>
        </w:tc>
      </w:tr>
      <w:tr w:rsidR="002C79DD" w14:paraId="02547F05" w14:textId="77777777">
        <w:tc>
          <w:tcPr>
            <w:tcW w:w="1371" w:type="dxa"/>
            <w:tcBorders>
              <w:top w:val="single" w:sz="4" w:space="0" w:color="000000"/>
              <w:left w:val="single" w:sz="4" w:space="0" w:color="000000"/>
              <w:bottom w:val="single" w:sz="4" w:space="0" w:color="000000"/>
              <w:right w:val="single" w:sz="4" w:space="0" w:color="000000"/>
            </w:tcBorders>
          </w:tcPr>
          <w:p w14:paraId="5984EB98"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Nome:</w:t>
            </w:r>
          </w:p>
        </w:tc>
        <w:tc>
          <w:tcPr>
            <w:tcW w:w="8364" w:type="dxa"/>
            <w:gridSpan w:val="3"/>
            <w:tcBorders>
              <w:top w:val="single" w:sz="4" w:space="0" w:color="000000"/>
              <w:left w:val="single" w:sz="4" w:space="0" w:color="000000"/>
              <w:bottom w:val="single" w:sz="4" w:space="0" w:color="000000"/>
              <w:right w:val="single" w:sz="4" w:space="0" w:color="000000"/>
            </w:tcBorders>
          </w:tcPr>
          <w:p w14:paraId="5B4F0A8C" w14:textId="1BF8E8DA" w:rsidR="002C79DD" w:rsidRDefault="0053296D">
            <w:pPr>
              <w:widowControl w:val="0"/>
              <w:spacing w:line="360" w:lineRule="auto"/>
              <w:jc w:val="both"/>
              <w:rPr>
                <w:rFonts w:ascii="Calibri" w:hAnsi="Calibri" w:cs="Calibri"/>
                <w:sz w:val="20"/>
                <w:szCs w:val="20"/>
              </w:rPr>
            </w:pPr>
            <w:r>
              <w:rPr>
                <w:rFonts w:ascii="Calibri" w:eastAsia="Calibri" w:hAnsi="Calibri" w:cs="Calibri"/>
                <w:sz w:val="20"/>
                <w:szCs w:val="20"/>
                <w:lang w:eastAsia="en-US"/>
              </w:rPr>
              <w:t>António Alberto da Rocha Rodrigues</w:t>
            </w:r>
          </w:p>
        </w:tc>
      </w:tr>
      <w:tr w:rsidR="002C79DD" w14:paraId="3E71B5A9" w14:textId="77777777">
        <w:tc>
          <w:tcPr>
            <w:tcW w:w="1371" w:type="dxa"/>
            <w:tcBorders>
              <w:top w:val="single" w:sz="4" w:space="0" w:color="000000"/>
              <w:left w:val="single" w:sz="4" w:space="0" w:color="000000"/>
              <w:bottom w:val="single" w:sz="4" w:space="0" w:color="000000"/>
              <w:right w:val="single" w:sz="4" w:space="0" w:color="000000"/>
            </w:tcBorders>
          </w:tcPr>
          <w:p w14:paraId="7E999457"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Data:</w:t>
            </w:r>
          </w:p>
        </w:tc>
        <w:tc>
          <w:tcPr>
            <w:tcW w:w="2645" w:type="dxa"/>
            <w:tcBorders>
              <w:top w:val="single" w:sz="4" w:space="0" w:color="000000"/>
              <w:left w:val="single" w:sz="4" w:space="0" w:color="000000"/>
              <w:bottom w:val="single" w:sz="4" w:space="0" w:color="000000"/>
              <w:right w:val="single" w:sz="4" w:space="0" w:color="000000"/>
            </w:tcBorders>
          </w:tcPr>
          <w:p w14:paraId="64DCD048" w14:textId="77777777" w:rsidR="002C79DD" w:rsidRDefault="002C79DD">
            <w:pPr>
              <w:widowControl w:val="0"/>
              <w:spacing w:line="360" w:lineRule="auto"/>
              <w:jc w:val="both"/>
              <w:rPr>
                <w:rFonts w:ascii="Calibri" w:hAnsi="Calibri" w:cs="Calibri"/>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062F42AF" w14:textId="77777777" w:rsidR="002C79DD" w:rsidRDefault="004368CA">
            <w:pPr>
              <w:widowControl w:val="0"/>
              <w:spacing w:line="360" w:lineRule="auto"/>
              <w:jc w:val="both"/>
              <w:rPr>
                <w:rFonts w:ascii="Calibri" w:hAnsi="Calibri" w:cs="Calibri"/>
                <w:sz w:val="20"/>
                <w:szCs w:val="20"/>
              </w:rPr>
            </w:pPr>
            <w:r>
              <w:rPr>
                <w:rFonts w:ascii="Calibri" w:hAnsi="Calibri" w:cs="Calibri"/>
                <w:sz w:val="20"/>
                <w:szCs w:val="20"/>
              </w:rPr>
              <w:t>Assinatura:</w:t>
            </w:r>
          </w:p>
        </w:tc>
        <w:tc>
          <w:tcPr>
            <w:tcW w:w="4447" w:type="dxa"/>
            <w:tcBorders>
              <w:top w:val="single" w:sz="4" w:space="0" w:color="000000"/>
              <w:left w:val="single" w:sz="4" w:space="0" w:color="000000"/>
              <w:bottom w:val="single" w:sz="4" w:space="0" w:color="000000"/>
              <w:right w:val="single" w:sz="4" w:space="0" w:color="000000"/>
            </w:tcBorders>
          </w:tcPr>
          <w:p w14:paraId="5E1DF5F6" w14:textId="77777777" w:rsidR="002C79DD" w:rsidRDefault="002C79DD">
            <w:pPr>
              <w:widowControl w:val="0"/>
              <w:spacing w:line="360" w:lineRule="auto"/>
              <w:jc w:val="both"/>
              <w:rPr>
                <w:rFonts w:ascii="Calibri" w:hAnsi="Calibri" w:cs="Calibri"/>
                <w:sz w:val="20"/>
                <w:szCs w:val="20"/>
              </w:rPr>
            </w:pPr>
          </w:p>
        </w:tc>
      </w:tr>
    </w:tbl>
    <w:p w14:paraId="2B52DF53" w14:textId="77777777" w:rsidR="002C79DD" w:rsidRDefault="002C79DD">
      <w:pPr>
        <w:spacing w:line="360" w:lineRule="auto"/>
        <w:jc w:val="both"/>
        <w:rPr>
          <w:rFonts w:ascii="Calibri" w:hAnsi="Calibri" w:cs="Calibri"/>
          <w:sz w:val="20"/>
          <w:szCs w:val="20"/>
        </w:rPr>
      </w:pPr>
    </w:p>
    <w:p w14:paraId="254E3F35" w14:textId="77777777" w:rsidR="002C79DD" w:rsidRDefault="002C79DD">
      <w:pPr>
        <w:spacing w:line="360" w:lineRule="auto"/>
        <w:jc w:val="both"/>
        <w:rPr>
          <w:rFonts w:ascii="Calibri" w:hAnsi="Calibri" w:cs="Calibri"/>
          <w:sz w:val="20"/>
          <w:szCs w:val="20"/>
        </w:rPr>
      </w:pPr>
    </w:p>
    <w:sectPr w:rsidR="002C79DD">
      <w:headerReference w:type="default" r:id="rId8"/>
      <w:footerReference w:type="default" r:id="rId9"/>
      <w:pgSz w:w="11906" w:h="16838"/>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64B2" w14:textId="77777777" w:rsidR="00A81D62" w:rsidRDefault="00A81D62">
      <w:r>
        <w:separator/>
      </w:r>
    </w:p>
  </w:endnote>
  <w:endnote w:type="continuationSeparator" w:id="0">
    <w:p w14:paraId="51C3BD31" w14:textId="77777777" w:rsidR="00A81D62" w:rsidRDefault="00A81D62">
      <w:r>
        <w:continuationSeparator/>
      </w:r>
    </w:p>
  </w:endnote>
  <w:endnote w:id="1">
    <w:p w14:paraId="14CF542B" w14:textId="77777777" w:rsidR="002C79DD" w:rsidRDefault="004368CA">
      <w:pPr>
        <w:pStyle w:val="Textodenotadefim"/>
        <w:widowControl w:val="0"/>
        <w:jc w:val="both"/>
        <w:rPr>
          <w:rFonts w:ascii="Calibri" w:hAnsi="Calibri" w:cs="Calibri"/>
          <w:sz w:val="16"/>
        </w:rPr>
      </w:pPr>
      <w:r>
        <w:rPr>
          <w:rStyle w:val="Caracteresdanotafinal"/>
        </w:rPr>
        <w:endnoteRef/>
      </w:r>
      <w:r>
        <w:rPr>
          <w:rFonts w:ascii="Arial" w:hAnsi="Arial" w:cs="Arial"/>
        </w:rPr>
        <w:t xml:space="preserve"> .</w:t>
      </w:r>
      <w:r>
        <w:rPr>
          <w:rFonts w:ascii="Calibri" w:hAnsi="Calibri" w:cs="Calibri"/>
          <w:sz w:val="16"/>
        </w:rPr>
        <w:t>O Relatório Técnico-Pedagógico (RTP) define as medidas seletivas e/ou adicionais.</w:t>
      </w:r>
    </w:p>
    <w:p w14:paraId="70DCAC64" w14:textId="77777777" w:rsidR="002C79DD" w:rsidRDefault="004368CA">
      <w:pPr>
        <w:pStyle w:val="Textodenotadefim"/>
        <w:widowControl w:val="0"/>
        <w:jc w:val="both"/>
        <w:rPr>
          <w:rFonts w:ascii="Calibri" w:hAnsi="Calibri" w:cs="Calibri"/>
          <w:sz w:val="16"/>
        </w:rPr>
      </w:pPr>
      <w:r>
        <w:rPr>
          <w:rFonts w:ascii="Calibri" w:hAnsi="Calibri" w:cs="Calibri"/>
          <w:sz w:val="16"/>
        </w:rPr>
        <w:t xml:space="preserve">  .O RTP deve ficar concluído no prazo máximo de 30 dias úteis após a identificação da necessidade de medidas de suporte à aprendizagem e à inclusão</w:t>
      </w:r>
    </w:p>
    <w:p w14:paraId="5CCE7010" w14:textId="77777777" w:rsidR="002C79DD" w:rsidRDefault="004368CA">
      <w:pPr>
        <w:pStyle w:val="Textodenotadefim"/>
        <w:widowControl w:val="0"/>
        <w:jc w:val="both"/>
        <w:rPr>
          <w:rFonts w:ascii="Calibri" w:hAnsi="Calibri" w:cs="Calibri"/>
          <w:sz w:val="16"/>
        </w:rPr>
      </w:pPr>
      <w:r>
        <w:rPr>
          <w:rFonts w:ascii="Calibri" w:hAnsi="Calibri" w:cs="Calibri"/>
          <w:sz w:val="16"/>
        </w:rPr>
        <w:t>. O RTP é submetido à aprovação dos pais ou encarregado de educação do aluno no prazo de 5 dias úteis após a sua conclusão.</w:t>
      </w:r>
    </w:p>
    <w:p w14:paraId="76ADF9D7" w14:textId="77777777" w:rsidR="002C79DD" w:rsidRDefault="004368CA">
      <w:pPr>
        <w:pStyle w:val="Textodenotadefim"/>
        <w:widowControl w:val="0"/>
        <w:jc w:val="both"/>
        <w:rPr>
          <w:rFonts w:ascii="Calibri" w:hAnsi="Calibri" w:cs="Calibri"/>
          <w:sz w:val="16"/>
        </w:rPr>
      </w:pPr>
      <w:r>
        <w:rPr>
          <w:rFonts w:ascii="Calibri" w:hAnsi="Calibri" w:cs="Calibri"/>
          <w:sz w:val="16"/>
        </w:rPr>
        <w:t>. Após concordância dos pais ou encarregado de educação, o RTP é submetido a apreciação do Conselho Pedagógico.</w:t>
      </w:r>
    </w:p>
    <w:p w14:paraId="0B5699C1" w14:textId="77777777" w:rsidR="002C79DD" w:rsidRDefault="004368CA">
      <w:pPr>
        <w:pStyle w:val="Textodenotadefim"/>
        <w:widowControl w:val="0"/>
        <w:jc w:val="both"/>
        <w:rPr>
          <w:rFonts w:ascii="Calibri" w:hAnsi="Calibri" w:cs="Calibri"/>
          <w:sz w:val="16"/>
        </w:rPr>
      </w:pPr>
      <w:r>
        <w:rPr>
          <w:rFonts w:ascii="Calibri" w:hAnsi="Calibri" w:cs="Calibri"/>
          <w:sz w:val="16"/>
        </w:rPr>
        <w:t>. Depois de ouvido o Conselho Pedagógico, o RTP é homologado pelo Diretor no prazo de 10 dias úteis.</w:t>
      </w:r>
    </w:p>
    <w:p w14:paraId="14554347" w14:textId="77777777" w:rsidR="002C79DD" w:rsidRDefault="004368CA">
      <w:pPr>
        <w:pStyle w:val="Textodenotadefim"/>
        <w:widowControl w:val="0"/>
        <w:jc w:val="both"/>
        <w:rPr>
          <w:rFonts w:ascii="Calibri" w:hAnsi="Calibri" w:cs="Calibri"/>
          <w:sz w:val="16"/>
        </w:rPr>
      </w:pPr>
      <w:r>
        <w:rPr>
          <w:rFonts w:ascii="Calibri" w:hAnsi="Calibri" w:cs="Calibri"/>
          <w:sz w:val="16"/>
        </w:rPr>
        <w:t>. O RTP deve ser revisto atempadamente de modo a garantir que no início de cada ano letivo as medidas são imediatamente mobilizadas.</w:t>
      </w:r>
    </w:p>
    <w:p w14:paraId="2602BD2E" w14:textId="77777777" w:rsidR="002C79DD" w:rsidRDefault="002C79DD">
      <w:pPr>
        <w:pStyle w:val="Textodenotadefim"/>
        <w:widowControl w:val="0"/>
        <w:jc w:val="both"/>
        <w:rPr>
          <w:rFonts w:ascii="Calibri" w:hAnsi="Calibri" w:cs="Calibri"/>
        </w:rPr>
      </w:pPr>
    </w:p>
  </w:endnote>
  <w:endnote w:id="2">
    <w:p w14:paraId="52206500" w14:textId="77777777" w:rsidR="002C79DD" w:rsidRDefault="004368CA">
      <w:pPr>
        <w:pStyle w:val="Textodenotadefim"/>
        <w:widowControl w:val="0"/>
        <w:jc w:val="both"/>
        <w:rPr>
          <w:rFonts w:ascii="Calibri" w:hAnsi="Calibri" w:cs="Calibri"/>
          <w:sz w:val="16"/>
        </w:rPr>
      </w:pPr>
      <w:r>
        <w:rPr>
          <w:rStyle w:val="Caracteresdanotafinal"/>
        </w:rPr>
        <w:endnoteRef/>
      </w:r>
      <w:r>
        <w:rPr>
          <w:rFonts w:ascii="Calibri" w:hAnsi="Calibri" w:cs="Calibri"/>
        </w:rPr>
        <w:t xml:space="preserve"> . </w:t>
      </w:r>
      <w:r>
        <w:rPr>
          <w:rFonts w:ascii="Calibri" w:hAnsi="Calibri" w:cs="Calibri"/>
          <w:sz w:val="16"/>
        </w:rPr>
        <w:t>No caso de o RTP não merecer a concordância dos pais ou encarregado de educação, devem estes fazer constar, em anexo, os fundamentos da sua discordância.</w:t>
      </w:r>
    </w:p>
    <w:p w14:paraId="3FCFA24B" w14:textId="77777777" w:rsidR="002C79DD" w:rsidRDefault="002C79DD">
      <w:pPr>
        <w:pStyle w:val="Textodenotadefim"/>
        <w:widowControl w:val="0"/>
        <w:jc w:val="both"/>
        <w:rPr>
          <w:rFonts w:ascii="Calibri" w:hAnsi="Calibri" w:cs="Calibri"/>
          <w:sz w:val="16"/>
        </w:rPr>
      </w:pPr>
    </w:p>
    <w:p w14:paraId="1B91E34D" w14:textId="77777777" w:rsidR="002C79DD" w:rsidRDefault="002C79DD">
      <w:pPr>
        <w:pStyle w:val="Textodenotadefim"/>
        <w:widowControl w:val="0"/>
        <w:jc w:val="both"/>
        <w:rPr>
          <w:rFonts w:ascii="Calibri" w:hAnsi="Calibri" w:cs="Calibri"/>
          <w:sz w:val="16"/>
        </w:rPr>
      </w:pPr>
    </w:p>
    <w:p w14:paraId="46C9C276" w14:textId="77777777" w:rsidR="002C79DD" w:rsidRDefault="002C79DD">
      <w:pPr>
        <w:pStyle w:val="Textodenotadefim"/>
        <w:widowControl w:val="0"/>
        <w:jc w:val="both"/>
        <w:rPr>
          <w:rFonts w:ascii="Calibri" w:hAnsi="Calibri" w:cs="Calibri"/>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3B6D" w14:textId="77777777" w:rsidR="002C79DD" w:rsidRDefault="004368CA">
    <w:pPr>
      <w:pStyle w:val="Rodap"/>
      <w:jc w:val="right"/>
    </w:pPr>
    <w:r>
      <w:fldChar w:fldCharType="begin"/>
    </w:r>
    <w:r>
      <w:instrText>PAGE</w:instrText>
    </w:r>
    <w:r>
      <w:fldChar w:fldCharType="separate"/>
    </w:r>
    <w:r>
      <w:t>7</w:t>
    </w:r>
    <w:r>
      <w:fldChar w:fldCharType="end"/>
    </w:r>
  </w:p>
  <w:p w14:paraId="3F389C7D" w14:textId="77777777" w:rsidR="002C79DD" w:rsidRDefault="002C79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759A" w14:textId="77777777" w:rsidR="00A81D62" w:rsidRDefault="00A81D62">
      <w:r>
        <w:separator/>
      </w:r>
    </w:p>
  </w:footnote>
  <w:footnote w:type="continuationSeparator" w:id="0">
    <w:p w14:paraId="5E36D94C" w14:textId="77777777" w:rsidR="00A81D62" w:rsidRDefault="00A8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C539" w14:textId="77777777" w:rsidR="002C79DD" w:rsidRDefault="004368CA">
    <w:pPr>
      <w:pStyle w:val="Cabealho"/>
    </w:pPr>
    <w:r>
      <w:rPr>
        <w:noProof/>
      </w:rPr>
      <w:drawing>
        <wp:anchor distT="0" distB="0" distL="114300" distR="114300" simplePos="0" relativeHeight="8" behindDoc="0" locked="0" layoutInCell="0" allowOverlap="1" wp14:anchorId="4E9FAE97" wp14:editId="5EF9B87C">
          <wp:simplePos x="0" y="0"/>
          <wp:positionH relativeFrom="column">
            <wp:posOffset>5074285</wp:posOffset>
          </wp:positionH>
          <wp:positionV relativeFrom="paragraph">
            <wp:posOffset>67310</wp:posOffset>
          </wp:positionV>
          <wp:extent cx="1116330" cy="595630"/>
          <wp:effectExtent l="0" t="0" r="0" b="0"/>
          <wp:wrapTight wrapText="bothSides">
            <wp:wrapPolygon edited="0">
              <wp:start x="-129" y="0"/>
              <wp:lineTo x="-129" y="20951"/>
              <wp:lineTo x="21339" y="20951"/>
              <wp:lineTo x="21339" y="0"/>
              <wp:lineTo x="-129" y="0"/>
            </wp:wrapPolygon>
          </wp:wrapTight>
          <wp:docPr id="1"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sem título"/>
                  <pic:cNvPicPr>
                    <a:picLocks noChangeAspect="1" noChangeArrowheads="1"/>
                  </pic:cNvPicPr>
                </pic:nvPicPr>
                <pic:blipFill>
                  <a:blip r:embed="rId1"/>
                  <a:stretch>
                    <a:fillRect/>
                  </a:stretch>
                </pic:blipFill>
                <pic:spPr bwMode="auto">
                  <a:xfrm>
                    <a:off x="0" y="0"/>
                    <a:ext cx="1116330" cy="595630"/>
                  </a:xfrm>
                  <a:prstGeom prst="rect">
                    <a:avLst/>
                  </a:prstGeom>
                </pic:spPr>
              </pic:pic>
            </a:graphicData>
          </a:graphic>
        </wp:anchor>
      </w:drawing>
    </w:r>
    <w:r>
      <w:rPr>
        <w:noProof/>
      </w:rPr>
      <w:drawing>
        <wp:inline distT="0" distB="0" distL="0" distR="0" wp14:anchorId="2D2760E3" wp14:editId="5ABCB742">
          <wp:extent cx="1371600" cy="838200"/>
          <wp:effectExtent l="0" t="0" r="0" b="0"/>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pic:cNvPicPr>
                    <a:picLocks noChangeAspect="1" noChangeArrowheads="1"/>
                  </pic:cNvPicPr>
                </pic:nvPicPr>
                <pic:blipFill>
                  <a:blip r:embed="rId2"/>
                  <a:stretch>
                    <a:fillRect/>
                  </a:stretch>
                </pic:blipFill>
                <pic:spPr bwMode="auto">
                  <a:xfrm>
                    <a:off x="0" y="0"/>
                    <a:ext cx="13716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7467D"/>
    <w:multiLevelType w:val="multilevel"/>
    <w:tmpl w:val="E910B13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rPr>
        <w:b/>
        <w:sz w:val="2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57F3606D"/>
    <w:multiLevelType w:val="multilevel"/>
    <w:tmpl w:val="0C0689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DD"/>
    <w:rsid w:val="002C79DD"/>
    <w:rsid w:val="004368CA"/>
    <w:rsid w:val="0053296D"/>
    <w:rsid w:val="008678EA"/>
    <w:rsid w:val="00934CA2"/>
    <w:rsid w:val="00A81D62"/>
    <w:rsid w:val="00F21BD6"/>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2FC3"/>
  <w15:docId w15:val="{14C87877-1718-48C9-820E-27D86EB0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45"/>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ter">
    <w:name w:val="Texto de balão Caráter"/>
    <w:link w:val="Textodebalo"/>
    <w:uiPriority w:val="99"/>
    <w:semiHidden/>
    <w:qFormat/>
    <w:rsid w:val="00903845"/>
    <w:rPr>
      <w:rFonts w:ascii="Tahoma" w:eastAsia="Times New Roman" w:hAnsi="Tahoma" w:cs="Tahoma"/>
      <w:sz w:val="16"/>
      <w:szCs w:val="16"/>
      <w:lang w:eastAsia="pt-PT"/>
    </w:rPr>
  </w:style>
  <w:style w:type="character" w:customStyle="1" w:styleId="CabealhoCarter">
    <w:name w:val="Cabeçalho Caráter"/>
    <w:link w:val="Cabealho"/>
    <w:uiPriority w:val="99"/>
    <w:qFormat/>
    <w:rsid w:val="00CF66F2"/>
    <w:rPr>
      <w:rFonts w:ascii="Times New Roman" w:eastAsia="Times New Roman" w:hAnsi="Times New Roman"/>
      <w:sz w:val="24"/>
      <w:szCs w:val="24"/>
    </w:rPr>
  </w:style>
  <w:style w:type="character" w:customStyle="1" w:styleId="RodapCarter1">
    <w:name w:val="Rodapé Caráter1"/>
    <w:link w:val="Rodap"/>
    <w:uiPriority w:val="99"/>
    <w:qFormat/>
    <w:rsid w:val="00CF66F2"/>
    <w:rPr>
      <w:rFonts w:ascii="Times New Roman" w:eastAsia="Times New Roman" w:hAnsi="Times New Roman"/>
      <w:sz w:val="24"/>
      <w:szCs w:val="24"/>
    </w:rPr>
  </w:style>
  <w:style w:type="character" w:customStyle="1" w:styleId="Corpodetexto2Carter">
    <w:name w:val="Corpo de texto 2 Caráter"/>
    <w:link w:val="Corpodetexto2"/>
    <w:semiHidden/>
    <w:qFormat/>
    <w:rsid w:val="004979E9"/>
    <w:rPr>
      <w:rFonts w:ascii="Times New Roman" w:eastAsia="Times New Roman" w:hAnsi="Times New Roman"/>
      <w:b/>
    </w:rPr>
  </w:style>
  <w:style w:type="character" w:customStyle="1" w:styleId="CorpodetextoCarter">
    <w:name w:val="Corpo de texto Caráter"/>
    <w:link w:val="Corpodetexto"/>
    <w:uiPriority w:val="99"/>
    <w:qFormat/>
    <w:rsid w:val="007E04B2"/>
    <w:rPr>
      <w:rFonts w:ascii="Times New Roman" w:eastAsia="Times New Roman" w:hAnsi="Times New Roman"/>
      <w:sz w:val="24"/>
      <w:szCs w:val="24"/>
    </w:rPr>
  </w:style>
  <w:style w:type="character" w:customStyle="1" w:styleId="SubttuloCarter">
    <w:name w:val="Subtítulo Caráter"/>
    <w:link w:val="Subttulo"/>
    <w:qFormat/>
    <w:rsid w:val="007E04B2"/>
    <w:rPr>
      <w:rFonts w:ascii="Arial" w:eastAsia="Times New Roman" w:hAnsi="Arial"/>
      <w:b/>
      <w:sz w:val="28"/>
    </w:rPr>
  </w:style>
  <w:style w:type="character" w:customStyle="1" w:styleId="TtuloCarter">
    <w:name w:val="Título Caráter"/>
    <w:link w:val="Ttulo"/>
    <w:qFormat/>
    <w:rsid w:val="007E04B2"/>
    <w:rPr>
      <w:rFonts w:ascii="Arial" w:eastAsia="Times New Roman" w:hAnsi="Arial" w:cs="Arial"/>
      <w:sz w:val="40"/>
    </w:rPr>
  </w:style>
  <w:style w:type="character" w:customStyle="1" w:styleId="TextodenotadefimCarter">
    <w:name w:val="Texto de nota de fim Caráter"/>
    <w:link w:val="Textodenotadefim"/>
    <w:uiPriority w:val="99"/>
    <w:semiHidden/>
    <w:qFormat/>
    <w:rsid w:val="001E5908"/>
    <w:rPr>
      <w:rFonts w:ascii="Times New Roman" w:eastAsia="Times New Roman" w:hAnsi="Times New Roman"/>
    </w:rPr>
  </w:style>
  <w:style w:type="character" w:customStyle="1" w:styleId="ncoradanotafinal">
    <w:name w:val="Âncora da nota final"/>
    <w:rPr>
      <w:vertAlign w:val="superscript"/>
    </w:rPr>
  </w:style>
  <w:style w:type="character" w:customStyle="1" w:styleId="EndnoteCharacters">
    <w:name w:val="Endnote Characters"/>
    <w:uiPriority w:val="99"/>
    <w:semiHidden/>
    <w:unhideWhenUsed/>
    <w:qFormat/>
    <w:rsid w:val="001E5908"/>
    <w:rPr>
      <w:vertAlign w:val="superscript"/>
    </w:rPr>
  </w:style>
  <w:style w:type="character" w:customStyle="1" w:styleId="TextodenotaderodapCarter">
    <w:name w:val="Texto de nota de rodapé Caráter"/>
    <w:link w:val="Textodenotaderodap"/>
    <w:uiPriority w:val="99"/>
    <w:semiHidden/>
    <w:qFormat/>
    <w:rsid w:val="009B7319"/>
    <w:rPr>
      <w:rFonts w:ascii="Times New Roman" w:eastAsia="Times New Roman" w:hAnsi="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9B7319"/>
    <w:rPr>
      <w:vertAlign w:val="superscript"/>
    </w:rPr>
  </w:style>
  <w:style w:type="character" w:customStyle="1" w:styleId="RodapCarter">
    <w:name w:val="Rodapé Caráter"/>
    <w:uiPriority w:val="99"/>
    <w:qFormat/>
    <w:rsid w:val="00EE2A17"/>
  </w:style>
  <w:style w:type="character" w:customStyle="1" w:styleId="Caracteresdanotafinal">
    <w:name w:val="Caracteres da nota final"/>
    <w:qFormat/>
  </w:style>
  <w:style w:type="character" w:customStyle="1" w:styleId="Caracteresdanotaderodap">
    <w:name w:val="Caracteres da nota de rodapé"/>
    <w:qFormat/>
  </w:style>
  <w:style w:type="paragraph" w:styleId="Ttulo">
    <w:name w:val="Title"/>
    <w:basedOn w:val="Normal"/>
    <w:next w:val="Corpodetexto"/>
    <w:link w:val="TtuloCarter"/>
    <w:qFormat/>
    <w:rsid w:val="007E04B2"/>
    <w:pPr>
      <w:jc w:val="center"/>
    </w:pPr>
    <w:rPr>
      <w:rFonts w:ascii="Arial" w:hAnsi="Arial"/>
      <w:sz w:val="40"/>
      <w:szCs w:val="20"/>
      <w:lang w:val="x-none" w:eastAsia="x-none"/>
    </w:rPr>
  </w:style>
  <w:style w:type="paragraph" w:styleId="Corpodetexto">
    <w:name w:val="Body Text"/>
    <w:basedOn w:val="Normal"/>
    <w:link w:val="CorpodetextoCarter"/>
    <w:uiPriority w:val="99"/>
    <w:unhideWhenUsed/>
    <w:rsid w:val="007E04B2"/>
    <w:pPr>
      <w:spacing w:after="120"/>
    </w:pPr>
    <w:rPr>
      <w:lang w:val="x-none" w:eastAsia="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arter"/>
    <w:uiPriority w:val="99"/>
    <w:semiHidden/>
    <w:unhideWhenUsed/>
    <w:qFormat/>
    <w:rsid w:val="00903845"/>
    <w:rPr>
      <w:rFonts w:ascii="Tahoma" w:hAnsi="Tahoma"/>
      <w:sz w:val="16"/>
      <w:szCs w:val="16"/>
      <w:lang w:val="x-none"/>
    </w:rPr>
  </w:style>
  <w:style w:type="paragraph" w:customStyle="1" w:styleId="Cabealhoerodap">
    <w:name w:val="Cabeçalho e rodapé"/>
    <w:basedOn w:val="Normal"/>
    <w:qFormat/>
  </w:style>
  <w:style w:type="paragraph" w:styleId="Cabealho">
    <w:name w:val="header"/>
    <w:basedOn w:val="Normal"/>
    <w:link w:val="CabealhoCarter"/>
    <w:uiPriority w:val="99"/>
    <w:unhideWhenUsed/>
    <w:rsid w:val="00CF66F2"/>
    <w:pPr>
      <w:tabs>
        <w:tab w:val="center" w:pos="4252"/>
        <w:tab w:val="right" w:pos="8504"/>
      </w:tabs>
    </w:pPr>
    <w:rPr>
      <w:lang w:val="x-none" w:eastAsia="x-none"/>
    </w:rPr>
  </w:style>
  <w:style w:type="paragraph" w:styleId="Rodap">
    <w:name w:val="footer"/>
    <w:basedOn w:val="Normal"/>
    <w:link w:val="RodapCarter1"/>
    <w:uiPriority w:val="99"/>
    <w:unhideWhenUsed/>
    <w:rsid w:val="00CF66F2"/>
    <w:pPr>
      <w:tabs>
        <w:tab w:val="center" w:pos="4252"/>
        <w:tab w:val="right" w:pos="8504"/>
      </w:tabs>
    </w:pPr>
    <w:rPr>
      <w:lang w:val="x-none" w:eastAsia="x-none"/>
    </w:rPr>
  </w:style>
  <w:style w:type="paragraph" w:styleId="Corpodetexto2">
    <w:name w:val="Body Text 2"/>
    <w:basedOn w:val="Normal"/>
    <w:link w:val="Corpodetexto2Carter"/>
    <w:semiHidden/>
    <w:qFormat/>
    <w:rsid w:val="004979E9"/>
    <w:pPr>
      <w:spacing w:line="360" w:lineRule="auto"/>
      <w:jc w:val="both"/>
    </w:pPr>
    <w:rPr>
      <w:b/>
      <w:sz w:val="20"/>
      <w:szCs w:val="20"/>
      <w:lang w:val="x-none" w:eastAsia="x-none"/>
    </w:rPr>
  </w:style>
  <w:style w:type="paragraph" w:styleId="Subttulo">
    <w:name w:val="Subtitle"/>
    <w:basedOn w:val="Normal"/>
    <w:link w:val="SubttuloCarter"/>
    <w:qFormat/>
    <w:rsid w:val="007E04B2"/>
    <w:pPr>
      <w:jc w:val="center"/>
    </w:pPr>
    <w:rPr>
      <w:rFonts w:ascii="Arial" w:hAnsi="Arial"/>
      <w:b/>
      <w:sz w:val="28"/>
      <w:szCs w:val="20"/>
      <w:lang w:val="x-none" w:eastAsia="x-none"/>
    </w:rPr>
  </w:style>
  <w:style w:type="paragraph" w:customStyle="1" w:styleId="Texto">
    <w:name w:val="Texto"/>
    <w:qFormat/>
    <w:rsid w:val="007E04B2"/>
    <w:pPr>
      <w:spacing w:after="200" w:line="360" w:lineRule="auto"/>
      <w:ind w:firstLine="851"/>
      <w:jc w:val="both"/>
    </w:pPr>
    <w:rPr>
      <w:rFonts w:eastAsia="Times New Roman"/>
      <w:sz w:val="24"/>
      <w:szCs w:val="24"/>
      <w:lang w:val="en-US" w:eastAsia="en-US" w:bidi="en-US"/>
    </w:rPr>
  </w:style>
  <w:style w:type="paragraph" w:styleId="Textodenotadefim">
    <w:name w:val="endnote text"/>
    <w:basedOn w:val="Normal"/>
    <w:link w:val="TextodenotadefimCarter"/>
    <w:uiPriority w:val="99"/>
    <w:semiHidden/>
    <w:unhideWhenUsed/>
    <w:rsid w:val="001E5908"/>
    <w:rPr>
      <w:sz w:val="20"/>
      <w:szCs w:val="20"/>
    </w:rPr>
  </w:style>
  <w:style w:type="paragraph" w:styleId="Textodenotaderodap">
    <w:name w:val="footnote text"/>
    <w:basedOn w:val="Normal"/>
    <w:link w:val="TextodenotaderodapCarter"/>
    <w:uiPriority w:val="99"/>
    <w:semiHidden/>
    <w:unhideWhenUsed/>
    <w:rsid w:val="009B7319"/>
    <w:rPr>
      <w:sz w:val="20"/>
      <w:szCs w:val="20"/>
    </w:rPr>
  </w:style>
  <w:style w:type="paragraph" w:styleId="PargrafodaLista">
    <w:name w:val="List Paragraph"/>
    <w:basedOn w:val="Normal"/>
    <w:uiPriority w:val="34"/>
    <w:qFormat/>
    <w:rsid w:val="00DF2EE0"/>
    <w:pPr>
      <w:spacing w:after="109" w:line="249" w:lineRule="auto"/>
      <w:ind w:left="720" w:right="5" w:hanging="10"/>
      <w:contextualSpacing/>
      <w:jc w:val="both"/>
    </w:pPr>
    <w:rPr>
      <w:rFonts w:ascii="Calibri" w:eastAsia="Calibri" w:hAnsi="Calibri" w:cs="Calibri"/>
      <w:color w:val="000000"/>
      <w:szCs w:val="22"/>
    </w:rPr>
  </w:style>
  <w:style w:type="table" w:styleId="TabelacomGrelha">
    <w:name w:val="Table Grid"/>
    <w:basedOn w:val="Tabelanormal"/>
    <w:uiPriority w:val="59"/>
    <w:rsid w:val="00CE1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elha1">
    <w:name w:val="Tabela com grelha1"/>
    <w:basedOn w:val="Tabelanormal"/>
    <w:uiPriority w:val="39"/>
    <w:rsid w:val="009F6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254B-DACA-41EE-89C6-2BB79FEE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2115</Words>
  <Characters>11422</Characters>
  <Application>Microsoft Office Word</Application>
  <DocSecurity>0</DocSecurity>
  <Lines>95</Lines>
  <Paragraphs>27</Paragraphs>
  <ScaleCrop>false</ScaleCrop>
  <Company>M. E. - GEPE</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Agrupamento de Escolas de Vila Verde</cp:lastModifiedBy>
  <cp:revision>5</cp:revision>
  <dcterms:created xsi:type="dcterms:W3CDTF">2021-10-11T20:34:00Z</dcterms:created>
  <dcterms:modified xsi:type="dcterms:W3CDTF">2021-10-25T09:17:00Z</dcterms:modified>
  <dc:language>pt-PT</dc:language>
</cp:coreProperties>
</file>